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0766930" w14:textId="77777777" w:rsidR="00980D9F" w:rsidRDefault="00C47954">
      <w:pPr>
        <w:spacing w:before="60"/>
        <w:ind w:left="1542" w:right="1542"/>
        <w:jc w:val="center"/>
        <w:rPr>
          <w:b/>
          <w:sz w:val="28"/>
        </w:rPr>
      </w:pPr>
      <w:r>
        <w:rPr>
          <w:b/>
          <w:sz w:val="28"/>
          <w:u w:val="thick"/>
        </w:rPr>
        <w:t>FIVE-DAY UNLAWFUL DETAINER NOTICE</w:t>
      </w:r>
    </w:p>
    <w:p w14:paraId="69AE3A17" w14:textId="77777777" w:rsidR="00980D9F" w:rsidRDefault="00980D9F">
      <w:pPr>
        <w:pStyle w:val="BodyText"/>
        <w:spacing w:before="8"/>
        <w:rPr>
          <w:b/>
          <w:sz w:val="15"/>
        </w:rPr>
      </w:pPr>
    </w:p>
    <w:p w14:paraId="5BF77486" w14:textId="77777777" w:rsidR="00980D9F" w:rsidRDefault="00C47954">
      <w:pPr>
        <w:pStyle w:val="BodyText"/>
        <w:tabs>
          <w:tab w:val="left" w:pos="3739"/>
          <w:tab w:val="left" w:pos="5179"/>
          <w:tab w:val="left" w:pos="8779"/>
        </w:tabs>
        <w:spacing w:before="92"/>
        <w:ind w:left="140"/>
      </w:pPr>
      <w:r>
        <w:t>TO:</w:t>
      </w:r>
      <w:r>
        <w:rPr>
          <w:u w:val="single"/>
        </w:rPr>
        <w:t xml:space="preserve"> </w:t>
      </w:r>
      <w:r>
        <w:rPr>
          <w:u w:val="single"/>
        </w:rPr>
        <w:tab/>
      </w:r>
      <w:r>
        <w:tab/>
        <w:t>FROM:</w:t>
      </w:r>
      <w:r>
        <w:rPr>
          <w:u w:val="single"/>
        </w:rPr>
        <w:t xml:space="preserve"> </w:t>
      </w:r>
      <w:r>
        <w:rPr>
          <w:u w:val="single"/>
        </w:rPr>
        <w:tab/>
      </w:r>
    </w:p>
    <w:p w14:paraId="3F3E0F4C" w14:textId="77777777" w:rsidR="00980D9F" w:rsidRDefault="00C47954">
      <w:pPr>
        <w:pStyle w:val="BodyText"/>
        <w:tabs>
          <w:tab w:val="left" w:pos="6350"/>
        </w:tabs>
        <w:ind w:left="859"/>
      </w:pPr>
      <w:r>
        <w:t>Tenant(s)</w:t>
      </w:r>
      <w:r>
        <w:rPr>
          <w:spacing w:val="-2"/>
        </w:rPr>
        <w:t xml:space="preserve"> </w:t>
      </w:r>
      <w:r>
        <w:t>Name(s):</w:t>
      </w:r>
      <w:r>
        <w:tab/>
        <w:t>Landlord’s</w:t>
      </w:r>
      <w:r>
        <w:rPr>
          <w:spacing w:val="-2"/>
        </w:rPr>
        <w:t xml:space="preserve"> </w:t>
      </w:r>
      <w:r>
        <w:t>Name</w:t>
      </w:r>
    </w:p>
    <w:p w14:paraId="4ADDAF8D" w14:textId="77777777" w:rsidR="00980D9F" w:rsidRDefault="00C47954">
      <w:pPr>
        <w:pStyle w:val="BodyText"/>
        <w:spacing w:before="9"/>
        <w:rPr>
          <w:sz w:val="14"/>
        </w:rPr>
      </w:pPr>
      <w:r>
        <w:pict w14:anchorId="3E67A495">
          <v:polyline id="_x0000_s1040" style="position:absolute;z-index:-251658240;mso-wrap-distance-left:0;mso-wrap-distance-right:0;mso-position-horizontal-relative:page" points="180pt,21.35pt,5in,21.35pt" coordorigin="1800,214" coordsize="3600,0" filled="f" strokeweight=".48pt">
            <v:path arrowok="t"/>
            <w10:wrap type="topAndBottom" anchorx="page"/>
          </v:polyline>
        </w:pict>
      </w:r>
      <w:r>
        <w:pict w14:anchorId="2921BB73">
          <v:polyline id="_x0000_s1039" style="position:absolute;z-index:-251657216;mso-wrap-distance-left:0;mso-wrap-distance-right:0;mso-position-horizontal-relative:page" points="684pt,21.35pt,12in,21.35pt" coordorigin="6840,214" coordsize="3600,0" filled="f" strokeweight=".48pt">
            <v:path arrowok="t"/>
            <w10:wrap type="topAndBottom" anchorx="page"/>
          </v:polyline>
        </w:pict>
      </w:r>
    </w:p>
    <w:p w14:paraId="35A47F01" w14:textId="77777777" w:rsidR="00980D9F" w:rsidRDefault="00C47954">
      <w:pPr>
        <w:pStyle w:val="BodyText"/>
        <w:tabs>
          <w:tab w:val="left" w:pos="5179"/>
        </w:tabs>
        <w:spacing w:line="212" w:lineRule="exact"/>
        <w:ind w:left="139"/>
      </w:pPr>
      <w:r>
        <w:t>Address</w:t>
      </w:r>
      <w:r>
        <w:tab/>
        <w:t>Address</w:t>
      </w:r>
    </w:p>
    <w:p w14:paraId="02A9077C" w14:textId="77777777" w:rsidR="00980D9F" w:rsidRDefault="00C47954">
      <w:pPr>
        <w:pStyle w:val="BodyText"/>
        <w:spacing w:before="8"/>
        <w:rPr>
          <w:sz w:val="14"/>
        </w:rPr>
      </w:pPr>
      <w:r>
        <w:pict w14:anchorId="0E210405">
          <v:polyline id="_x0000_s1038" style="position:absolute;z-index:-251656192;mso-wrap-distance-left:0;mso-wrap-distance-right:0;mso-position-horizontal-relative:page" points="180pt,21.3pt,5in,21.3pt" coordorigin="1800,213" coordsize="3600,0" filled="f" strokeweight=".48pt">
            <v:path arrowok="t"/>
            <w10:wrap type="topAndBottom" anchorx="page"/>
          </v:polyline>
        </w:pict>
      </w:r>
      <w:r>
        <w:pict w14:anchorId="23A3F41B">
          <v:polyline id="_x0000_s1037" style="position:absolute;z-index:-251655168;mso-wrap-distance-left:0;mso-wrap-distance-right:0;mso-position-horizontal-relative:page" points="684pt,21.3pt,12in,21.3pt" coordorigin="6840,213" coordsize="3600,0" filled="f" strokeweight=".48pt">
            <v:path arrowok="t"/>
            <w10:wrap type="topAndBottom" anchorx="page"/>
          </v:polyline>
        </w:pict>
      </w:r>
    </w:p>
    <w:p w14:paraId="2990C36A" w14:textId="77777777" w:rsidR="00980D9F" w:rsidRDefault="00C47954">
      <w:pPr>
        <w:pStyle w:val="BodyText"/>
        <w:tabs>
          <w:tab w:val="left" w:pos="2753"/>
          <w:tab w:val="left" w:pos="5179"/>
          <w:tab w:val="left" w:pos="7793"/>
        </w:tabs>
        <w:spacing w:line="213" w:lineRule="exact"/>
        <w:ind w:left="139"/>
      </w:pPr>
      <w:r>
        <w:t>City, State</w:t>
      </w:r>
      <w:r>
        <w:tab/>
        <w:t>Zip Code</w:t>
      </w:r>
      <w:r>
        <w:tab/>
        <w:t>City, State</w:t>
      </w:r>
      <w:r>
        <w:tab/>
        <w:t>Zip Code</w:t>
      </w:r>
    </w:p>
    <w:p w14:paraId="31A58929" w14:textId="77777777" w:rsidR="00980D9F" w:rsidRDefault="00980D9F">
      <w:pPr>
        <w:pStyle w:val="BodyText"/>
        <w:spacing w:before="11"/>
        <w:rPr>
          <w:sz w:val="19"/>
        </w:rPr>
      </w:pPr>
    </w:p>
    <w:p w14:paraId="368BB799" w14:textId="074BC3EB" w:rsidR="00980D9F" w:rsidRDefault="00C47954">
      <w:pPr>
        <w:pStyle w:val="BodyText"/>
        <w:tabs>
          <w:tab w:val="left" w:pos="1879"/>
          <w:tab w:val="left" w:pos="3739"/>
          <w:tab w:val="left" w:pos="5179"/>
        </w:tabs>
        <w:spacing w:line="230" w:lineRule="exact"/>
        <w:ind w:left="139"/>
      </w:pPr>
      <w:r>
        <w:t>Date of</w:t>
      </w:r>
      <w:r>
        <w:rPr>
          <w:spacing w:val="-1"/>
        </w:rPr>
        <w:t xml:space="preserve"> </w:t>
      </w:r>
      <w:r>
        <w:t>Service:</w:t>
      </w:r>
      <w:r>
        <w:tab/>
      </w:r>
      <w:r>
        <w:rPr>
          <w:u w:val="single"/>
        </w:rPr>
        <w:t xml:space="preserve"> </w:t>
      </w:r>
      <w:r>
        <w:rPr>
          <w:u w:val="single"/>
        </w:rPr>
        <w:tab/>
      </w:r>
      <w:r>
        <w:tab/>
        <w:t xml:space="preserve">Manner of Service: </w:t>
      </w:r>
      <w:bookmarkStart w:id="0" w:name="_GoBack"/>
      <w:bookmarkEnd w:id="0"/>
      <w:r>
        <w:t xml:space="preserve"> [ ]</w:t>
      </w:r>
      <w:r>
        <w:rPr>
          <w:spacing w:val="-6"/>
        </w:rPr>
        <w:t xml:space="preserve"> </w:t>
      </w:r>
      <w:r>
        <w:t>Personal;</w:t>
      </w:r>
    </w:p>
    <w:p w14:paraId="290F29EC" w14:textId="77777777" w:rsidR="00980D9F" w:rsidRDefault="00C47954">
      <w:pPr>
        <w:pStyle w:val="BodyText"/>
        <w:ind w:left="6820" w:right="224"/>
      </w:pPr>
      <w:r>
        <w:t>[ ] Substituted/Mailing [ ] Posting/Mailing</w:t>
      </w:r>
    </w:p>
    <w:p w14:paraId="45C80532" w14:textId="77777777" w:rsidR="00980D9F" w:rsidRDefault="00980D9F">
      <w:pPr>
        <w:pStyle w:val="BodyText"/>
      </w:pPr>
    </w:p>
    <w:p w14:paraId="257C2D6D" w14:textId="77777777" w:rsidR="00980D9F" w:rsidRDefault="00C47954">
      <w:pPr>
        <w:pStyle w:val="BodyText"/>
        <w:tabs>
          <w:tab w:val="left" w:pos="3739"/>
        </w:tabs>
        <w:ind w:left="140" w:right="138"/>
        <w:jc w:val="both"/>
      </w:pPr>
      <w:r>
        <w:rPr>
          <w:b/>
        </w:rPr>
        <w:t xml:space="preserve">PLEASE TAKE NOTICE </w:t>
      </w:r>
      <w:r>
        <w:t>that you are hereby required to quit the premises. Your failure to leave the premises or contest this notice within five (5) judicial</w:t>
      </w:r>
      <w:hyperlink w:anchor="_bookmark0" w:history="1">
        <w:r>
          <w:rPr>
            <w:vertAlign w:val="superscript"/>
          </w:rPr>
          <w:t>1</w:t>
        </w:r>
      </w:hyperlink>
      <w:r>
        <w:t xml:space="preserve"> days may result in the landlord applying to the Justice of the Peace</w:t>
      </w:r>
      <w:r>
        <w:rPr>
          <w:spacing w:val="-7"/>
        </w:rPr>
        <w:t xml:space="preserve"> </w:t>
      </w:r>
      <w:r>
        <w:t>of</w:t>
      </w:r>
      <w:r>
        <w:rPr>
          <w:spacing w:val="-2"/>
        </w:rPr>
        <w:t xml:space="preserve"> </w:t>
      </w:r>
      <w:r>
        <w:t>the</w:t>
      </w:r>
      <w:r>
        <w:rPr>
          <w:u w:val="single"/>
        </w:rPr>
        <w:t xml:space="preserve"> </w:t>
      </w:r>
      <w:r>
        <w:rPr>
          <w:u w:val="single"/>
        </w:rPr>
        <w:tab/>
      </w:r>
      <w:r>
        <w:t>Township for an Eviction Order. The Justice of the Peace  may thereupon issue an order directing the Constable to remove you within twenty-four (24) hours after the receipt of the Eviction</w:t>
      </w:r>
      <w:r>
        <w:rPr>
          <w:spacing w:val="-3"/>
        </w:rPr>
        <w:t xml:space="preserve"> </w:t>
      </w:r>
      <w:r>
        <w:t>Order.</w:t>
      </w:r>
    </w:p>
    <w:p w14:paraId="27E77568" w14:textId="77777777" w:rsidR="00980D9F" w:rsidRDefault="00980D9F">
      <w:pPr>
        <w:pStyle w:val="BodyText"/>
        <w:spacing w:before="2"/>
      </w:pPr>
    </w:p>
    <w:p w14:paraId="758FE335" w14:textId="77777777" w:rsidR="00980D9F" w:rsidRDefault="00C47954">
      <w:pPr>
        <w:pStyle w:val="Heading1"/>
        <w:tabs>
          <w:tab w:val="left" w:pos="2299"/>
          <w:tab w:val="left" w:pos="8699"/>
        </w:tabs>
        <w:ind w:left="140" w:right="218"/>
      </w:pPr>
      <w:r>
        <w:t>The tenant is hereby advised of his right to contest this Notice by filing, with the Justice of the Peace of</w:t>
      </w:r>
      <w:r>
        <w:rPr>
          <w:spacing w:val="-1"/>
        </w:rPr>
        <w:t xml:space="preserve"> </w:t>
      </w:r>
      <w:r>
        <w:t>the</w:t>
      </w:r>
      <w:r>
        <w:rPr>
          <w:u w:val="single"/>
        </w:rPr>
        <w:t xml:space="preserve"> </w:t>
      </w:r>
      <w:r>
        <w:rPr>
          <w:u w:val="single"/>
        </w:rPr>
        <w:tab/>
      </w:r>
      <w:r>
        <w:t>Township, an Affidavit stating that he is not in default in the payment of rent.  The Justice of the Peace is located</w:t>
      </w:r>
      <w:r>
        <w:rPr>
          <w:spacing w:val="-24"/>
        </w:rPr>
        <w:t xml:space="preserve"> </w:t>
      </w:r>
      <w:r>
        <w:t>at</w:t>
      </w:r>
      <w:r>
        <w:rPr>
          <w:spacing w:val="-1"/>
        </w:rPr>
        <w:t xml:space="preserve"> </w:t>
      </w:r>
      <w:r>
        <w:rPr>
          <w:u w:val="single"/>
        </w:rPr>
        <w:t xml:space="preserve"> </w:t>
      </w:r>
      <w:r>
        <w:rPr>
          <w:u w:val="single"/>
        </w:rPr>
        <w:tab/>
      </w:r>
    </w:p>
    <w:p w14:paraId="2C0C4C96" w14:textId="77777777" w:rsidR="00980D9F" w:rsidRDefault="00C47954">
      <w:pPr>
        <w:tabs>
          <w:tab w:val="left" w:pos="4259"/>
        </w:tabs>
        <w:ind w:left="139" w:right="145"/>
        <w:rPr>
          <w:sz w:val="20"/>
        </w:rPr>
      </w:pPr>
      <w:r>
        <w:rPr>
          <w:b/>
          <w:sz w:val="20"/>
          <w:u w:val="thick"/>
        </w:rPr>
        <w:t xml:space="preserve"> </w:t>
      </w:r>
      <w:r>
        <w:rPr>
          <w:b/>
          <w:sz w:val="20"/>
          <w:u w:val="thick"/>
        </w:rPr>
        <w:tab/>
      </w:r>
      <w:r>
        <w:rPr>
          <w:b/>
          <w:sz w:val="20"/>
        </w:rPr>
        <w:t>. The Affidavit must be filed with the Court no later than noon on the fifth full judicial day following the date of service. The Affidavit may be accessed at the Nevada Supreme Court Self-Help Center at its website at</w:t>
      </w:r>
      <w:r>
        <w:rPr>
          <w:b/>
          <w:spacing w:val="-23"/>
          <w:sz w:val="20"/>
        </w:rPr>
        <w:t xml:space="preserve"> </w:t>
      </w:r>
      <w:hyperlink r:id="rId4">
        <w:r>
          <w:rPr>
            <w:sz w:val="20"/>
          </w:rPr>
          <w:t>http://www.nevadajudiciary.us/</w:t>
        </w:r>
      </w:hyperlink>
    </w:p>
    <w:p w14:paraId="6EE2D25B" w14:textId="77777777" w:rsidR="00980D9F" w:rsidRDefault="00C47954">
      <w:pPr>
        <w:pStyle w:val="BodyText"/>
        <w:spacing w:before="8"/>
        <w:rPr>
          <w:sz w:val="16"/>
        </w:rPr>
      </w:pPr>
      <w:r>
        <w:pict w14:anchorId="63D883CD">
          <v:group id="_x0000_s1034" style="position:absolute;margin-left:88.5pt;margin-top:11.55pt;width:435pt;height:4.45pt;z-index:-251654144;mso-wrap-distance-left:0;mso-wrap-distance-right:0;mso-position-horizontal-relative:page" coordorigin="1770,232" coordsize="8700,89">
            <v:line id="_x0000_s1036" style="position:absolute" from="1770,262" to="10470,262" strokeweight="3pt"/>
            <v:line id="_x0000_s1035" style="position:absolute" from="1770,313" to="10470,313" strokeweight=".72pt"/>
            <w10:wrap type="topAndBottom" anchorx="page"/>
          </v:group>
        </w:pict>
      </w:r>
    </w:p>
    <w:p w14:paraId="0EACF249" w14:textId="77777777" w:rsidR="00980D9F" w:rsidRDefault="00C47954">
      <w:pPr>
        <w:ind w:left="1542" w:right="1542"/>
        <w:jc w:val="center"/>
        <w:rPr>
          <w:b/>
        </w:rPr>
      </w:pPr>
      <w:r>
        <w:rPr>
          <w:b/>
        </w:rPr>
        <w:t>DECLARATION OF SERVICE</w:t>
      </w:r>
    </w:p>
    <w:p w14:paraId="1BD78C80" w14:textId="77777777" w:rsidR="00980D9F" w:rsidRDefault="00980D9F">
      <w:pPr>
        <w:pStyle w:val="BodyText"/>
        <w:spacing w:before="9"/>
        <w:rPr>
          <w:b/>
          <w:sz w:val="11"/>
        </w:rPr>
      </w:pPr>
    </w:p>
    <w:p w14:paraId="3735C3E5" w14:textId="77777777" w:rsidR="00980D9F" w:rsidRDefault="00C47954">
      <w:pPr>
        <w:pStyle w:val="BodyText"/>
        <w:tabs>
          <w:tab w:val="left" w:pos="2234"/>
        </w:tabs>
        <w:spacing w:before="92"/>
        <w:ind w:left="139"/>
      </w:pPr>
      <w:r>
        <w:t>On</w:t>
      </w:r>
      <w:r>
        <w:rPr>
          <w:u w:val="single"/>
        </w:rPr>
        <w:t xml:space="preserve"> </w:t>
      </w:r>
      <w:r>
        <w:rPr>
          <w:u w:val="single"/>
        </w:rPr>
        <w:tab/>
      </w:r>
      <w:r>
        <w:t>, I served this Notice in the following manner (</w:t>
      </w:r>
      <w:r>
        <w:rPr>
          <w:rFonts w:ascii="TimesNewRomanPS-BoldItalicMT"/>
          <w:b/>
          <w:i/>
        </w:rPr>
        <w:t>select</w:t>
      </w:r>
      <w:r>
        <w:rPr>
          <w:rFonts w:ascii="TimesNewRomanPS-BoldItalicMT"/>
          <w:b/>
          <w:i/>
          <w:spacing w:val="-9"/>
        </w:rPr>
        <w:t xml:space="preserve"> </w:t>
      </w:r>
      <w:r>
        <w:rPr>
          <w:rFonts w:ascii="TimesNewRomanPS-BoldItalicMT"/>
          <w:b/>
          <w:i/>
        </w:rPr>
        <w:t>one</w:t>
      </w:r>
      <w:r>
        <w:t>):</w:t>
      </w:r>
    </w:p>
    <w:p w14:paraId="24A90747" w14:textId="77777777" w:rsidR="00980D9F" w:rsidRDefault="00980D9F">
      <w:pPr>
        <w:pStyle w:val="BodyText"/>
      </w:pPr>
    </w:p>
    <w:p w14:paraId="0388F587" w14:textId="77777777" w:rsidR="00980D9F" w:rsidRDefault="00C47954">
      <w:pPr>
        <w:pStyle w:val="BodyText"/>
        <w:tabs>
          <w:tab w:val="left" w:pos="859"/>
        </w:tabs>
        <w:ind w:left="859" w:right="224" w:hanging="720"/>
      </w:pPr>
      <w:r>
        <w:t xml:space="preserve">[ </w:t>
      </w:r>
      <w:r>
        <w:rPr>
          <w:spacing w:val="1"/>
        </w:rPr>
        <w:t xml:space="preserve"> </w:t>
      </w:r>
      <w:r>
        <w:t>]</w:t>
      </w:r>
      <w:r>
        <w:tab/>
        <w:t>By delivering a copy to the tenant(s) personally, in the presence of a witness (the server, witness and tenant mu</w:t>
      </w:r>
      <w:r>
        <w:t>st all sign a copy of the</w:t>
      </w:r>
      <w:r>
        <w:rPr>
          <w:spacing w:val="-5"/>
        </w:rPr>
        <w:t xml:space="preserve"> </w:t>
      </w:r>
      <w:r>
        <w:t>notice);</w:t>
      </w:r>
    </w:p>
    <w:p w14:paraId="38400181" w14:textId="77777777" w:rsidR="00980D9F" w:rsidRDefault="00980D9F">
      <w:pPr>
        <w:pStyle w:val="BodyText"/>
      </w:pPr>
    </w:p>
    <w:p w14:paraId="0A8673F4" w14:textId="77777777" w:rsidR="00980D9F" w:rsidRDefault="00C47954">
      <w:pPr>
        <w:pStyle w:val="BodyText"/>
        <w:spacing w:before="8"/>
        <w:rPr>
          <w:sz w:val="14"/>
        </w:rPr>
      </w:pPr>
      <w:r>
        <w:pict w14:anchorId="04454111">
          <v:polyline id="_x0000_s1033" style="position:absolute;z-index:-251653120;mso-wrap-distance-left:0;mso-wrap-distance-right:0;mso-position-horizontal-relative:page" points="180pt,21.3pt,4in,21.3pt" coordorigin="1800,213" coordsize="2160,0" filled="f" strokeweight=".48pt">
            <v:path arrowok="t"/>
            <w10:wrap type="topAndBottom" anchorx="page"/>
          </v:polyline>
        </w:pict>
      </w:r>
      <w:r>
        <w:pict w14:anchorId="6FDDEABC">
          <v:polyline id="_x0000_s1032" style="position:absolute;z-index:-251652096;mso-wrap-distance-left:0;mso-wrap-distance-right:0;mso-position-horizontal-relative:page" points="468pt,21.3pt,612pt,21.3pt" coordorigin="4680,213" coordsize="2880,0" filled="f" strokeweight=".48pt">
            <v:path arrowok="t"/>
            <w10:wrap type="topAndBottom" anchorx="page"/>
          </v:polyline>
        </w:pict>
      </w:r>
      <w:r>
        <w:pict w14:anchorId="2F832C07">
          <v:polyline id="_x0000_s1031" style="position:absolute;z-index:-251651072;mso-wrap-distance-left:0;mso-wrap-distance-right:0;mso-position-horizontal-relative:page" points="828pt,21.3pt,13in,21.3pt" coordorigin="8280,213" coordsize="2160,0" filled="f" strokeweight=".48pt">
            <v:path arrowok="t"/>
            <w10:wrap type="topAndBottom" anchorx="page"/>
          </v:polyline>
        </w:pict>
      </w:r>
    </w:p>
    <w:p w14:paraId="631B130F" w14:textId="77777777" w:rsidR="00980D9F" w:rsidRDefault="00C47954">
      <w:pPr>
        <w:pStyle w:val="BodyText"/>
        <w:tabs>
          <w:tab w:val="left" w:pos="3270"/>
          <w:tab w:val="left" w:pos="6750"/>
        </w:tabs>
        <w:spacing w:line="213" w:lineRule="exact"/>
        <w:ind w:left="859"/>
      </w:pPr>
      <w:r>
        <w:t>(date)</w:t>
      </w:r>
      <w:r>
        <w:tab/>
        <w:t>(type or print</w:t>
      </w:r>
      <w:r>
        <w:rPr>
          <w:spacing w:val="-5"/>
        </w:rPr>
        <w:t xml:space="preserve"> </w:t>
      </w:r>
      <w:r>
        <w:t>witness’</w:t>
      </w:r>
      <w:r>
        <w:rPr>
          <w:spacing w:val="-2"/>
        </w:rPr>
        <w:t xml:space="preserve"> </w:t>
      </w:r>
      <w:r>
        <w:t>name)</w:t>
      </w:r>
      <w:r>
        <w:tab/>
        <w:t>(witness’</w:t>
      </w:r>
      <w:r>
        <w:rPr>
          <w:spacing w:val="-1"/>
        </w:rPr>
        <w:t xml:space="preserve"> </w:t>
      </w:r>
      <w:r>
        <w:t>signature)</w:t>
      </w:r>
    </w:p>
    <w:p w14:paraId="20B701DD" w14:textId="77777777" w:rsidR="00980D9F" w:rsidRDefault="00C47954">
      <w:pPr>
        <w:pStyle w:val="BodyText"/>
        <w:spacing w:before="8"/>
        <w:rPr>
          <w:sz w:val="14"/>
        </w:rPr>
      </w:pPr>
      <w:r>
        <w:pict w14:anchorId="563CDA97">
          <v:polyline id="_x0000_s1030" style="position:absolute;z-index:-251650048;mso-wrap-distance-left:0;mso-wrap-distance-right:0;mso-position-horizontal-relative:page" points="180pt,21.3pt,4in,21.3pt" coordorigin="1800,213" coordsize="2160,0" filled="f" strokeweight=".48pt">
            <v:path arrowok="t"/>
            <w10:wrap type="topAndBottom" anchorx="page"/>
          </v:polyline>
        </w:pict>
      </w:r>
    </w:p>
    <w:p w14:paraId="27CF45D7" w14:textId="77777777" w:rsidR="00980D9F" w:rsidRDefault="00C47954">
      <w:pPr>
        <w:pStyle w:val="BodyText"/>
        <w:tabs>
          <w:tab w:val="left" w:pos="4460"/>
        </w:tabs>
        <w:spacing w:line="212" w:lineRule="exact"/>
        <w:ind w:left="140"/>
        <w:rPr>
          <w:b/>
        </w:rPr>
      </w:pPr>
      <w:r>
        <w:t>Tenant’s</w:t>
      </w:r>
      <w:r>
        <w:rPr>
          <w:spacing w:val="-3"/>
        </w:rPr>
        <w:t xml:space="preserve"> </w:t>
      </w:r>
      <w:r>
        <w:t>Signature</w:t>
      </w:r>
      <w:r>
        <w:tab/>
      </w:r>
      <w:r>
        <w:rPr>
          <w:b/>
        </w:rPr>
        <w:t>OR</w:t>
      </w:r>
    </w:p>
    <w:p w14:paraId="55B718AE" w14:textId="77777777" w:rsidR="00980D9F" w:rsidRDefault="00980D9F">
      <w:pPr>
        <w:pStyle w:val="BodyText"/>
        <w:rPr>
          <w:b/>
        </w:rPr>
      </w:pPr>
    </w:p>
    <w:p w14:paraId="6C3AA14D" w14:textId="77777777" w:rsidR="00980D9F" w:rsidRDefault="00C47954">
      <w:pPr>
        <w:pStyle w:val="BodyText"/>
        <w:tabs>
          <w:tab w:val="left" w:pos="859"/>
          <w:tab w:val="left" w:pos="4459"/>
          <w:tab w:val="left" w:pos="6115"/>
        </w:tabs>
        <w:spacing w:before="1"/>
        <w:ind w:left="860" w:right="211" w:hanging="720"/>
        <w:rPr>
          <w:b/>
        </w:rPr>
      </w:pPr>
      <w:r>
        <w:t>[  ]</w:t>
      </w:r>
      <w:r>
        <w:tab/>
        <w:t>Because the tenant(s) were absent from their place of residence or from their usual place of business, by leaving a</w:t>
      </w:r>
      <w:r>
        <w:rPr>
          <w:spacing w:val="-8"/>
        </w:rPr>
        <w:t xml:space="preserve"> </w:t>
      </w:r>
      <w:r>
        <w:t>copy</w:t>
      </w:r>
      <w:r>
        <w:rPr>
          <w:spacing w:val="-3"/>
        </w:rPr>
        <w:t xml:space="preserve"> </w:t>
      </w:r>
      <w:r>
        <w:t>with</w:t>
      </w:r>
      <w:r>
        <w:rPr>
          <w:u w:val="single"/>
        </w:rPr>
        <w:t xml:space="preserve"> </w:t>
      </w:r>
      <w:r>
        <w:rPr>
          <w:u w:val="single"/>
        </w:rPr>
        <w:tab/>
      </w:r>
      <w:r>
        <w:rPr>
          <w:u w:val="single"/>
        </w:rPr>
        <w:tab/>
      </w:r>
      <w:r>
        <w:t>, a person of suitable age and discretion, at either place and mailing a copy to the tenant(s) at their place of residence or place of business;</w:t>
      </w:r>
      <w:r>
        <w:tab/>
      </w:r>
      <w:r>
        <w:rPr>
          <w:b/>
        </w:rPr>
        <w:t>OR</w:t>
      </w:r>
    </w:p>
    <w:p w14:paraId="204AFBDD" w14:textId="77777777" w:rsidR="00980D9F" w:rsidRDefault="00980D9F">
      <w:pPr>
        <w:pStyle w:val="BodyText"/>
        <w:spacing w:before="11"/>
        <w:rPr>
          <w:b/>
          <w:sz w:val="19"/>
        </w:rPr>
      </w:pPr>
    </w:p>
    <w:p w14:paraId="77AD0E8B" w14:textId="77777777" w:rsidR="00980D9F" w:rsidRDefault="00C47954">
      <w:pPr>
        <w:pStyle w:val="BodyText"/>
        <w:tabs>
          <w:tab w:val="left" w:pos="859"/>
        </w:tabs>
        <w:ind w:left="860" w:right="252" w:hanging="720"/>
      </w:pPr>
      <w:r>
        <w:t xml:space="preserve">[ </w:t>
      </w:r>
      <w:r>
        <w:rPr>
          <w:spacing w:val="1"/>
        </w:rPr>
        <w:t xml:space="preserve"> </w:t>
      </w:r>
      <w:r>
        <w:t>]</w:t>
      </w:r>
      <w:r>
        <w:tab/>
        <w:t>Because</w:t>
      </w:r>
      <w:r>
        <w:rPr>
          <w:spacing w:val="-2"/>
        </w:rPr>
        <w:t xml:space="preserve"> </w:t>
      </w:r>
      <w:r>
        <w:t>the</w:t>
      </w:r>
      <w:r>
        <w:rPr>
          <w:spacing w:val="-3"/>
        </w:rPr>
        <w:t xml:space="preserve"> </w:t>
      </w:r>
      <w:r>
        <w:t>place</w:t>
      </w:r>
      <w:r>
        <w:rPr>
          <w:spacing w:val="-2"/>
        </w:rPr>
        <w:t xml:space="preserve"> </w:t>
      </w:r>
      <w:r>
        <w:t>of</w:t>
      </w:r>
      <w:r>
        <w:rPr>
          <w:spacing w:val="-1"/>
        </w:rPr>
        <w:t xml:space="preserve"> </w:t>
      </w:r>
      <w:r>
        <w:t>residence</w:t>
      </w:r>
      <w:r>
        <w:rPr>
          <w:spacing w:val="-2"/>
        </w:rPr>
        <w:t xml:space="preserve"> </w:t>
      </w:r>
      <w:r>
        <w:t>or</w:t>
      </w:r>
      <w:r>
        <w:rPr>
          <w:spacing w:val="-3"/>
        </w:rPr>
        <w:t xml:space="preserve"> </w:t>
      </w:r>
      <w:r>
        <w:t>business</w:t>
      </w:r>
      <w:r>
        <w:rPr>
          <w:spacing w:val="-2"/>
        </w:rPr>
        <w:t xml:space="preserve"> </w:t>
      </w:r>
      <w:r>
        <w:t>could</w:t>
      </w:r>
      <w:r>
        <w:rPr>
          <w:spacing w:val="-2"/>
        </w:rPr>
        <w:t xml:space="preserve"> </w:t>
      </w:r>
      <w:r>
        <w:t>not</w:t>
      </w:r>
      <w:r>
        <w:rPr>
          <w:spacing w:val="-6"/>
        </w:rPr>
        <w:t xml:space="preserve"> </w:t>
      </w:r>
      <w:r>
        <w:t>be</w:t>
      </w:r>
      <w:r>
        <w:rPr>
          <w:spacing w:val="-2"/>
        </w:rPr>
        <w:t xml:space="preserve"> </w:t>
      </w:r>
      <w:r>
        <w:t>ascertained,</w:t>
      </w:r>
      <w:r>
        <w:rPr>
          <w:spacing w:val="-3"/>
        </w:rPr>
        <w:t xml:space="preserve"> </w:t>
      </w:r>
      <w:r>
        <w:t>or</w:t>
      </w:r>
      <w:r>
        <w:rPr>
          <w:spacing w:val="-2"/>
        </w:rPr>
        <w:t xml:space="preserve"> </w:t>
      </w:r>
      <w:r>
        <w:t>a</w:t>
      </w:r>
      <w:r>
        <w:rPr>
          <w:spacing w:val="-3"/>
        </w:rPr>
        <w:t xml:space="preserve"> </w:t>
      </w:r>
      <w:r>
        <w:t>person</w:t>
      </w:r>
      <w:r>
        <w:rPr>
          <w:spacing w:val="-3"/>
        </w:rPr>
        <w:t xml:space="preserve"> </w:t>
      </w:r>
      <w:r>
        <w:t>of</w:t>
      </w:r>
      <w:r>
        <w:rPr>
          <w:spacing w:val="-2"/>
        </w:rPr>
        <w:t xml:space="preserve"> </w:t>
      </w:r>
      <w:r>
        <w:t>suitable</w:t>
      </w:r>
      <w:r>
        <w:rPr>
          <w:spacing w:val="-1"/>
        </w:rPr>
        <w:t xml:space="preserve"> </w:t>
      </w:r>
      <w:r>
        <w:t>age</w:t>
      </w:r>
      <w:r>
        <w:rPr>
          <w:spacing w:val="-3"/>
        </w:rPr>
        <w:t xml:space="preserve"> </w:t>
      </w:r>
      <w:r>
        <w:t>or di</w:t>
      </w:r>
      <w:r>
        <w:t>scretion could not be found there, by posting a copy in a conspicuous place on the property, delivering a copy to a person there residing, if the person could be found, and mailing a copy to the tenant(s) at the place where the property is</w:t>
      </w:r>
      <w:r>
        <w:rPr>
          <w:spacing w:val="-7"/>
        </w:rPr>
        <w:t xml:space="preserve"> </w:t>
      </w:r>
      <w:r>
        <w:t>situated.</w:t>
      </w:r>
    </w:p>
    <w:p w14:paraId="4513F2B7" w14:textId="77777777" w:rsidR="00980D9F" w:rsidRDefault="00980D9F">
      <w:pPr>
        <w:pStyle w:val="BodyText"/>
        <w:spacing w:before="1"/>
      </w:pPr>
    </w:p>
    <w:p w14:paraId="29533903" w14:textId="77777777" w:rsidR="00980D9F" w:rsidRDefault="00C47954">
      <w:pPr>
        <w:ind w:left="140"/>
        <w:rPr>
          <w:b/>
          <w:sz w:val="18"/>
        </w:rPr>
      </w:pPr>
      <w:r>
        <w:rPr>
          <w:b/>
          <w:sz w:val="18"/>
        </w:rPr>
        <w:t>I dec</w:t>
      </w:r>
      <w:r>
        <w:rPr>
          <w:b/>
          <w:sz w:val="18"/>
        </w:rPr>
        <w:t>lare under penalty of perjury under the laws of the State of Nevada that the foregoing is true and correct.</w:t>
      </w:r>
    </w:p>
    <w:p w14:paraId="78BEFC75" w14:textId="77777777" w:rsidR="00980D9F" w:rsidRDefault="00980D9F">
      <w:pPr>
        <w:pStyle w:val="BodyText"/>
        <w:rPr>
          <w:b/>
        </w:rPr>
      </w:pPr>
    </w:p>
    <w:p w14:paraId="51E80293" w14:textId="77777777" w:rsidR="00980D9F" w:rsidRDefault="00980D9F">
      <w:pPr>
        <w:pStyle w:val="BodyText"/>
        <w:rPr>
          <w:b/>
        </w:rPr>
      </w:pPr>
    </w:p>
    <w:p w14:paraId="4CB794CC" w14:textId="77777777" w:rsidR="00980D9F" w:rsidRDefault="00C47954">
      <w:pPr>
        <w:pStyle w:val="BodyText"/>
        <w:spacing w:before="6"/>
        <w:rPr>
          <w:b/>
          <w:sz w:val="10"/>
        </w:rPr>
      </w:pPr>
      <w:r>
        <w:pict w14:anchorId="779AA8B8">
          <v:polyline id="_x0000_s1029" style="position:absolute;z-index:-251649024;mso-wrap-distance-left:0;mso-wrap-distance-right:0;mso-position-horizontal-relative:page" points="180pt,16.5pt,4in,16.5pt" coordorigin="1800,165" coordsize="2160,0" filled="f" strokeweight=".48pt">
            <v:path arrowok="t"/>
            <w10:wrap type="topAndBottom" anchorx="page"/>
          </v:polyline>
        </w:pict>
      </w:r>
      <w:r>
        <w:pict w14:anchorId="0347A132">
          <v:polyline id="_x0000_s1028" style="position:absolute;z-index:-251648000;mso-wrap-distance-left:0;mso-wrap-distance-right:0;mso-position-horizontal-relative:page" points="468pt,16.5pt,612pt,16.5pt" coordorigin="4680,165" coordsize="2880,0" filled="f" strokeweight=".48pt">
            <v:path arrowok="t"/>
            <w10:wrap type="topAndBottom" anchorx="page"/>
          </v:polyline>
        </w:pict>
      </w:r>
      <w:r>
        <w:pict w14:anchorId="6DFFA280">
          <v:polyline id="_x0000_s1027" style="position:absolute;z-index:-251646976;mso-wrap-distance-left:0;mso-wrap-distance-right:0;mso-position-horizontal-relative:page" points="828pt,16.5pt,13in,16.5pt" coordorigin="8280,165" coordsize="2160,0" filled="f" strokeweight=".48pt">
            <v:path arrowok="t"/>
            <w10:wrap type="topAndBottom" anchorx="page"/>
          </v:polyline>
        </w:pict>
      </w:r>
    </w:p>
    <w:p w14:paraId="39D43651" w14:textId="77777777" w:rsidR="00980D9F" w:rsidRDefault="00C47954">
      <w:pPr>
        <w:pStyle w:val="BodyText"/>
        <w:tabs>
          <w:tab w:val="left" w:pos="3271"/>
          <w:tab w:val="left" w:pos="6758"/>
        </w:tabs>
        <w:spacing w:line="213" w:lineRule="exact"/>
        <w:ind w:left="859"/>
      </w:pPr>
      <w:r>
        <w:t>(date)</w:t>
      </w:r>
      <w:r>
        <w:tab/>
        <w:t>(type or print</w:t>
      </w:r>
      <w:r>
        <w:rPr>
          <w:spacing w:val="-5"/>
        </w:rPr>
        <w:t xml:space="preserve"> </w:t>
      </w:r>
      <w:r>
        <w:t>server’s</w:t>
      </w:r>
      <w:r>
        <w:rPr>
          <w:spacing w:val="-2"/>
        </w:rPr>
        <w:t xml:space="preserve"> </w:t>
      </w:r>
      <w:r>
        <w:t>name)</w:t>
      </w:r>
      <w:r>
        <w:tab/>
        <w:t>(server’s</w:t>
      </w:r>
      <w:r>
        <w:rPr>
          <w:spacing w:val="-1"/>
        </w:rPr>
        <w:t xml:space="preserve"> </w:t>
      </w:r>
      <w:r>
        <w:t>signature)</w:t>
      </w:r>
    </w:p>
    <w:p w14:paraId="1D34A3F5" w14:textId="77777777" w:rsidR="00980D9F" w:rsidRDefault="00C47954">
      <w:pPr>
        <w:pStyle w:val="BodyText"/>
        <w:spacing w:before="1"/>
        <w:rPr>
          <w:sz w:val="16"/>
        </w:rPr>
      </w:pPr>
      <w:r>
        <w:pict w14:anchorId="0309F035">
          <v:polyline id="_x0000_s1026" style="position:absolute;z-index:-251645952;mso-wrap-distance-left:0;mso-wrap-distance-right:0;mso-position-horizontal-relative:page" points="180pt,23pt,324pt,23pt" coordorigin="1800,230" coordsize="2880,0" filled="f" strokeweight=".6pt">
            <v:path arrowok="t"/>
            <w10:wrap type="topAndBottom" anchorx="page"/>
          </v:polyline>
        </w:pict>
      </w:r>
    </w:p>
    <w:p w14:paraId="0782C260" w14:textId="77777777" w:rsidR="00980D9F" w:rsidRDefault="00C47954">
      <w:pPr>
        <w:spacing w:before="49"/>
        <w:ind w:left="140"/>
        <w:rPr>
          <w:sz w:val="16"/>
        </w:rPr>
      </w:pPr>
      <w:bookmarkStart w:id="1" w:name="_bookmark0"/>
      <w:bookmarkEnd w:id="1"/>
      <w:r>
        <w:rPr>
          <w:position w:val="9"/>
          <w:sz w:val="13"/>
        </w:rPr>
        <w:t xml:space="preserve">1 </w:t>
      </w:r>
      <w:r>
        <w:rPr>
          <w:sz w:val="16"/>
        </w:rPr>
        <w:t>Judicial days do not include the date of service, weekends or certain legal holidays.</w:t>
      </w:r>
    </w:p>
    <w:sectPr w:rsidR="00980D9F">
      <w:type w:val="continuous"/>
      <w:pgSz w:w="12240" w:h="15840"/>
      <w:pgMar w:top="138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ItalicMT">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80D9F"/>
    <w:rsid w:val="000D6118"/>
    <w:rsid w:val="00980D9F"/>
    <w:rsid w:val="00C479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AF25C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39" w:right="14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evadajudiciary.u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Macintosh Word</Application>
  <DocSecurity>0</DocSecurity>
  <Lines>17</Lines>
  <Paragraphs>4</Paragraphs>
  <ScaleCrop>false</ScaleCrop>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5-Day Notice to Quit (Unlawful Detainer)</dc:title>
  <dc:creator>ESIGN</dc:creator>
  <cp:lastModifiedBy>Ian Macaulay</cp:lastModifiedBy>
  <cp:revision>3</cp:revision>
  <dcterms:created xsi:type="dcterms:W3CDTF">2020-06-01T14:52:00Z</dcterms:created>
  <dcterms:modified xsi:type="dcterms:W3CDTF">2020-06-01T14:52:00Z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2010-08-17T00:00:00Z</vt:filetime>
  </property>
  <property fmtid="{D5CDD505-2E9C-101B-9397-08002B2CF9AE}" pid="3" name="Creator">
    <vt:lpwstr>Acrobat PDFMaker 9.1 for Word</vt:lpwstr>
  </property>
  <property fmtid="{D5CDD505-2E9C-101B-9397-08002B2CF9AE}" pid="4" name="LastSaved">
    <vt:filetime>2020-06-01T00:00:00Z</vt:filetime>
  </property>
</Properties>
</file>