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2EF89" w14:textId="3C6A2F78" w:rsidR="00522233" w:rsidRPr="00357781" w:rsidRDefault="00E964BD" w:rsidP="00DA6B08">
      <w:pPr>
        <w:jc w:val="center"/>
        <w:rPr>
          <w:rFonts w:ascii="Arial" w:hAnsi="Arial" w:cs="Arial"/>
          <w:b/>
          <w:bCs/>
          <w:sz w:val="32"/>
          <w:szCs w:val="32"/>
        </w:rPr>
      </w:pPr>
      <w:r>
        <w:rPr>
          <w:rFonts w:ascii="Arial" w:hAnsi="Arial" w:cs="Arial"/>
          <w:b/>
          <w:bCs/>
          <w:sz w:val="32"/>
          <w:szCs w:val="32"/>
        </w:rPr>
        <w:t>DENTAL</w:t>
      </w:r>
      <w:r w:rsidR="00DF095F" w:rsidRPr="00357781">
        <w:rPr>
          <w:rFonts w:ascii="Arial" w:hAnsi="Arial" w:cs="Arial"/>
          <w:b/>
          <w:bCs/>
          <w:sz w:val="32"/>
          <w:szCs w:val="32"/>
        </w:rPr>
        <w:t xml:space="preserve"> </w:t>
      </w:r>
      <w:r w:rsidR="00EB5828" w:rsidRPr="00357781">
        <w:rPr>
          <w:rFonts w:ascii="Arial" w:hAnsi="Arial" w:cs="Arial"/>
          <w:b/>
          <w:bCs/>
          <w:sz w:val="32"/>
          <w:szCs w:val="32"/>
        </w:rPr>
        <w:t>CONSENT FORM</w:t>
      </w:r>
    </w:p>
    <w:p w14:paraId="4B8899A9" w14:textId="77777777" w:rsidR="00524C2A" w:rsidRDefault="00524C2A" w:rsidP="00DF095F">
      <w:pPr>
        <w:rPr>
          <w:rFonts w:ascii="Arial" w:hAnsi="Arial" w:cs="Arial"/>
        </w:rPr>
      </w:pPr>
    </w:p>
    <w:p w14:paraId="36477B70" w14:textId="4219580D" w:rsidR="00E964BD" w:rsidRPr="00E964BD" w:rsidRDefault="00E964BD" w:rsidP="00DF095F">
      <w:pPr>
        <w:rPr>
          <w:rFonts w:ascii="Arial" w:hAnsi="Arial" w:cs="Arial"/>
          <w:sz w:val="22"/>
          <w:szCs w:val="22"/>
        </w:rPr>
      </w:pPr>
      <w:r w:rsidRPr="00E964BD">
        <w:rPr>
          <w:rFonts w:ascii="Arial" w:hAnsi="Arial" w:cs="Arial"/>
          <w:sz w:val="22"/>
          <w:szCs w:val="22"/>
        </w:rPr>
        <w:t xml:space="preserve">You have the right to accept or reject dental treatment recommended by </w:t>
      </w:r>
      <w:r w:rsidR="004C603A">
        <w:rPr>
          <w:rFonts w:ascii="Arial" w:hAnsi="Arial" w:cs="Arial"/>
          <w:sz w:val="22"/>
          <w:szCs w:val="22"/>
        </w:rPr>
        <w:t xml:space="preserve">Dr. </w:t>
      </w:r>
      <w:r w:rsidR="004C603A" w:rsidRPr="00D517FB">
        <w:rPr>
          <w:rFonts w:ascii="Arial" w:hAnsi="Arial" w:cs="Arial"/>
          <w:sz w:val="22"/>
          <w:szCs w:val="22"/>
        </w:rPr>
        <w:fldChar w:fldCharType="begin">
          <w:ffData>
            <w:name w:val=""/>
            <w:enabled/>
            <w:calcOnExit w:val="0"/>
            <w:textInput>
              <w:default w:val="[DENTIST'S LAST NAME]"/>
            </w:textInput>
          </w:ffData>
        </w:fldChar>
      </w:r>
      <w:r w:rsidR="004C603A" w:rsidRPr="00D517FB">
        <w:rPr>
          <w:rFonts w:ascii="Arial" w:hAnsi="Arial" w:cs="Arial"/>
          <w:sz w:val="22"/>
          <w:szCs w:val="22"/>
        </w:rPr>
        <w:instrText xml:space="preserve"> FORMTEXT </w:instrText>
      </w:r>
      <w:r w:rsidR="004C603A" w:rsidRPr="00D517FB">
        <w:rPr>
          <w:rFonts w:ascii="Arial" w:hAnsi="Arial" w:cs="Arial"/>
          <w:sz w:val="22"/>
          <w:szCs w:val="22"/>
        </w:rPr>
      </w:r>
      <w:r w:rsidR="004C603A" w:rsidRPr="00D517FB">
        <w:rPr>
          <w:rFonts w:ascii="Arial" w:hAnsi="Arial" w:cs="Arial"/>
          <w:sz w:val="22"/>
          <w:szCs w:val="22"/>
        </w:rPr>
        <w:fldChar w:fldCharType="separate"/>
      </w:r>
      <w:r w:rsidR="004C603A" w:rsidRPr="00D517FB">
        <w:rPr>
          <w:rFonts w:ascii="Arial" w:hAnsi="Arial" w:cs="Arial"/>
          <w:noProof/>
          <w:sz w:val="22"/>
          <w:szCs w:val="22"/>
        </w:rPr>
        <w:t>[DENTIST'S LAST NAME]</w:t>
      </w:r>
      <w:r w:rsidR="004C603A" w:rsidRPr="00D517FB">
        <w:rPr>
          <w:rFonts w:ascii="Arial" w:hAnsi="Arial" w:cs="Arial"/>
          <w:sz w:val="22"/>
          <w:szCs w:val="22"/>
        </w:rPr>
        <w:fldChar w:fldCharType="end"/>
      </w:r>
      <w:r w:rsidR="004C603A">
        <w:rPr>
          <w:rFonts w:ascii="Arial" w:hAnsi="Arial" w:cs="Arial"/>
          <w:sz w:val="22"/>
          <w:szCs w:val="22"/>
        </w:rPr>
        <w:t xml:space="preserve"> (the “Dentist”)</w:t>
      </w:r>
      <w:r w:rsidRPr="00E964BD">
        <w:rPr>
          <w:rFonts w:ascii="Arial" w:hAnsi="Arial" w:cs="Arial"/>
          <w:sz w:val="22"/>
          <w:szCs w:val="22"/>
        </w:rPr>
        <w:t xml:space="preserve">. This form is intended to provide you with an overview of potential risks and complications. Prior to consenting to treatment, you should carefully consider the anticipated benefits, commonly known risks and complications of the recommended procedure, </w:t>
      </w:r>
      <w:r w:rsidR="00420953">
        <w:rPr>
          <w:rFonts w:ascii="Arial" w:hAnsi="Arial" w:cs="Arial"/>
          <w:sz w:val="22"/>
          <w:szCs w:val="22"/>
        </w:rPr>
        <w:t xml:space="preserve">and </w:t>
      </w:r>
      <w:r w:rsidRPr="00E964BD">
        <w:rPr>
          <w:rFonts w:ascii="Arial" w:hAnsi="Arial" w:cs="Arial"/>
          <w:sz w:val="22"/>
          <w:szCs w:val="22"/>
        </w:rPr>
        <w:t xml:space="preserve">alternative treatments or the option of no treatment. </w:t>
      </w:r>
    </w:p>
    <w:p w14:paraId="04B71005" w14:textId="77777777" w:rsidR="00E964BD" w:rsidRPr="00E964BD" w:rsidRDefault="00E964BD" w:rsidP="00DF095F">
      <w:pPr>
        <w:rPr>
          <w:rFonts w:ascii="Arial" w:hAnsi="Arial" w:cs="Arial"/>
          <w:sz w:val="22"/>
          <w:szCs w:val="22"/>
        </w:rPr>
      </w:pPr>
    </w:p>
    <w:p w14:paraId="6F2BAE8B" w14:textId="4DD761C6" w:rsidR="00E964BD" w:rsidRPr="00E964BD" w:rsidRDefault="00E964BD" w:rsidP="00DF095F">
      <w:pPr>
        <w:rPr>
          <w:rFonts w:ascii="Arial" w:hAnsi="Arial" w:cs="Arial"/>
          <w:sz w:val="22"/>
          <w:szCs w:val="22"/>
        </w:rPr>
      </w:pPr>
      <w:r w:rsidRPr="00E964BD">
        <w:rPr>
          <w:rFonts w:ascii="Arial" w:hAnsi="Arial" w:cs="Arial"/>
          <w:sz w:val="22"/>
          <w:szCs w:val="22"/>
        </w:rPr>
        <w:t xml:space="preserve">It is very important that you provide </w:t>
      </w:r>
      <w:r w:rsidR="004C603A">
        <w:rPr>
          <w:rFonts w:ascii="Arial" w:hAnsi="Arial" w:cs="Arial"/>
          <w:sz w:val="22"/>
          <w:szCs w:val="22"/>
        </w:rPr>
        <w:t>the</w:t>
      </w:r>
      <w:r w:rsidRPr="00E964BD">
        <w:rPr>
          <w:rFonts w:ascii="Arial" w:hAnsi="Arial" w:cs="Arial"/>
          <w:sz w:val="22"/>
          <w:szCs w:val="22"/>
        </w:rPr>
        <w:t xml:space="preserve"> </w:t>
      </w:r>
      <w:r w:rsidR="004C603A">
        <w:rPr>
          <w:rFonts w:ascii="Arial" w:hAnsi="Arial" w:cs="Arial"/>
          <w:sz w:val="22"/>
          <w:szCs w:val="22"/>
        </w:rPr>
        <w:t>D</w:t>
      </w:r>
      <w:r w:rsidRPr="00E964BD">
        <w:rPr>
          <w:rFonts w:ascii="Arial" w:hAnsi="Arial" w:cs="Arial"/>
          <w:sz w:val="22"/>
          <w:szCs w:val="22"/>
        </w:rPr>
        <w:t>entist with an accurate medical history before, during</w:t>
      </w:r>
      <w:r w:rsidR="00420953">
        <w:rPr>
          <w:rFonts w:ascii="Arial" w:hAnsi="Arial" w:cs="Arial"/>
          <w:sz w:val="22"/>
          <w:szCs w:val="22"/>
        </w:rPr>
        <w:t>,</w:t>
      </w:r>
      <w:r w:rsidRPr="00E964BD">
        <w:rPr>
          <w:rFonts w:ascii="Arial" w:hAnsi="Arial" w:cs="Arial"/>
          <w:sz w:val="22"/>
          <w:szCs w:val="22"/>
        </w:rPr>
        <w:t xml:space="preserve"> and after treatment. It is equally important that you follow </w:t>
      </w:r>
      <w:r w:rsidR="004C603A">
        <w:rPr>
          <w:rFonts w:ascii="Arial" w:hAnsi="Arial" w:cs="Arial"/>
          <w:sz w:val="22"/>
          <w:szCs w:val="22"/>
        </w:rPr>
        <w:t>the</w:t>
      </w:r>
      <w:r w:rsidRPr="00E964BD">
        <w:rPr>
          <w:rFonts w:ascii="Arial" w:hAnsi="Arial" w:cs="Arial"/>
          <w:sz w:val="22"/>
          <w:szCs w:val="22"/>
        </w:rPr>
        <w:t xml:space="preserve"> </w:t>
      </w:r>
      <w:r w:rsidR="004C603A">
        <w:rPr>
          <w:rFonts w:ascii="Arial" w:hAnsi="Arial" w:cs="Arial"/>
          <w:sz w:val="22"/>
          <w:szCs w:val="22"/>
        </w:rPr>
        <w:t>D</w:t>
      </w:r>
      <w:r w:rsidRPr="00E964BD">
        <w:rPr>
          <w:rFonts w:ascii="Arial" w:hAnsi="Arial" w:cs="Arial"/>
          <w:sz w:val="22"/>
          <w:szCs w:val="22"/>
        </w:rPr>
        <w:t xml:space="preserve">entist’s </w:t>
      </w:r>
      <w:r w:rsidR="00CE50E2" w:rsidRPr="00E964BD">
        <w:rPr>
          <w:rFonts w:ascii="Arial" w:hAnsi="Arial" w:cs="Arial"/>
          <w:sz w:val="22"/>
          <w:szCs w:val="22"/>
        </w:rPr>
        <w:t xml:space="preserve">recommendations </w:t>
      </w:r>
      <w:r w:rsidR="00CE50E2">
        <w:rPr>
          <w:rFonts w:ascii="Arial" w:hAnsi="Arial" w:cs="Arial"/>
          <w:sz w:val="22"/>
          <w:szCs w:val="22"/>
        </w:rPr>
        <w:t xml:space="preserve">and </w:t>
      </w:r>
      <w:r w:rsidRPr="00E964BD">
        <w:rPr>
          <w:rFonts w:ascii="Arial" w:hAnsi="Arial" w:cs="Arial"/>
          <w:sz w:val="22"/>
          <w:szCs w:val="22"/>
        </w:rPr>
        <w:t>advice regarding medication, pre and post</w:t>
      </w:r>
      <w:r w:rsidR="00420953">
        <w:rPr>
          <w:rFonts w:ascii="Arial" w:hAnsi="Arial" w:cs="Arial"/>
          <w:sz w:val="22"/>
          <w:szCs w:val="22"/>
        </w:rPr>
        <w:t>-</w:t>
      </w:r>
      <w:r w:rsidRPr="00E964BD">
        <w:rPr>
          <w:rFonts w:ascii="Arial" w:hAnsi="Arial" w:cs="Arial"/>
          <w:sz w:val="22"/>
          <w:szCs w:val="22"/>
        </w:rPr>
        <w:t>treatment instructions, referrals to other dentists or specialists, and return for scheduled follow</w:t>
      </w:r>
      <w:r w:rsidR="00CE50E2">
        <w:rPr>
          <w:rFonts w:ascii="Arial" w:hAnsi="Arial" w:cs="Arial"/>
          <w:sz w:val="22"/>
          <w:szCs w:val="22"/>
        </w:rPr>
        <w:t>-</w:t>
      </w:r>
      <w:r w:rsidRPr="00E964BD">
        <w:rPr>
          <w:rFonts w:ascii="Arial" w:hAnsi="Arial" w:cs="Arial"/>
          <w:sz w:val="22"/>
          <w:szCs w:val="22"/>
        </w:rPr>
        <w:t xml:space="preserve">up appointments. If you fail to follow the advice of </w:t>
      </w:r>
      <w:r w:rsidR="004C603A">
        <w:rPr>
          <w:rFonts w:ascii="Arial" w:hAnsi="Arial" w:cs="Arial"/>
          <w:sz w:val="22"/>
          <w:szCs w:val="22"/>
        </w:rPr>
        <w:t>the</w:t>
      </w:r>
      <w:r w:rsidRPr="00E964BD">
        <w:rPr>
          <w:rFonts w:ascii="Arial" w:hAnsi="Arial" w:cs="Arial"/>
          <w:sz w:val="22"/>
          <w:szCs w:val="22"/>
        </w:rPr>
        <w:t xml:space="preserve"> </w:t>
      </w:r>
      <w:r w:rsidR="004C603A">
        <w:rPr>
          <w:rFonts w:ascii="Arial" w:hAnsi="Arial" w:cs="Arial"/>
          <w:sz w:val="22"/>
          <w:szCs w:val="22"/>
        </w:rPr>
        <w:t>D</w:t>
      </w:r>
      <w:r w:rsidRPr="00E964BD">
        <w:rPr>
          <w:rFonts w:ascii="Arial" w:hAnsi="Arial" w:cs="Arial"/>
          <w:sz w:val="22"/>
          <w:szCs w:val="22"/>
        </w:rPr>
        <w:t>entist, you may increase the chances of a poor outcome. Please read the items below and sign at the bottom of the form. Do not sign this form or agree to treatment until you have read, understood</w:t>
      </w:r>
      <w:r w:rsidR="00420953">
        <w:rPr>
          <w:rFonts w:ascii="Arial" w:hAnsi="Arial" w:cs="Arial"/>
          <w:sz w:val="22"/>
          <w:szCs w:val="22"/>
        </w:rPr>
        <w:t>,</w:t>
      </w:r>
      <w:r w:rsidRPr="00E964BD">
        <w:rPr>
          <w:rFonts w:ascii="Arial" w:hAnsi="Arial" w:cs="Arial"/>
          <w:sz w:val="22"/>
          <w:szCs w:val="22"/>
        </w:rPr>
        <w:t xml:space="preserve"> and accepted each item carefully. Be certain </w:t>
      </w:r>
      <w:r w:rsidR="004C603A">
        <w:rPr>
          <w:rFonts w:ascii="Arial" w:hAnsi="Arial" w:cs="Arial"/>
          <w:sz w:val="22"/>
          <w:szCs w:val="22"/>
        </w:rPr>
        <w:t>the</w:t>
      </w:r>
      <w:r w:rsidRPr="00E964BD">
        <w:rPr>
          <w:rFonts w:ascii="Arial" w:hAnsi="Arial" w:cs="Arial"/>
          <w:sz w:val="22"/>
          <w:szCs w:val="22"/>
        </w:rPr>
        <w:t xml:space="preserve"> </w:t>
      </w:r>
      <w:r w:rsidR="004C603A">
        <w:rPr>
          <w:rFonts w:ascii="Arial" w:hAnsi="Arial" w:cs="Arial"/>
          <w:sz w:val="22"/>
          <w:szCs w:val="22"/>
        </w:rPr>
        <w:t>D</w:t>
      </w:r>
      <w:r w:rsidRPr="00E964BD">
        <w:rPr>
          <w:rFonts w:ascii="Arial" w:hAnsi="Arial" w:cs="Arial"/>
          <w:sz w:val="22"/>
          <w:szCs w:val="22"/>
        </w:rPr>
        <w:t>entist has addressed all of your concerns to your satisfaction before commencing treatment.</w:t>
      </w:r>
    </w:p>
    <w:p w14:paraId="559D12EE" w14:textId="77777777" w:rsidR="00E964BD" w:rsidRPr="00E964BD" w:rsidRDefault="00E964BD" w:rsidP="00DF095F">
      <w:pPr>
        <w:rPr>
          <w:rFonts w:ascii="Arial" w:hAnsi="Arial" w:cs="Arial"/>
          <w:sz w:val="22"/>
          <w:szCs w:val="22"/>
        </w:rPr>
      </w:pPr>
    </w:p>
    <w:p w14:paraId="56D0ED0C" w14:textId="6458BDBD" w:rsidR="009D5149" w:rsidRPr="00D517FB" w:rsidRDefault="0099346A" w:rsidP="00D517FB">
      <w:pPr>
        <w:pStyle w:val="ListParagraph"/>
        <w:numPr>
          <w:ilvl w:val="0"/>
          <w:numId w:val="13"/>
        </w:numPr>
        <w:ind w:left="360"/>
        <w:rPr>
          <w:rFonts w:ascii="Arial" w:hAnsi="Arial" w:cs="Arial"/>
          <w:sz w:val="22"/>
          <w:szCs w:val="22"/>
        </w:rPr>
      </w:pPr>
      <w:r w:rsidRPr="00D517FB">
        <w:rPr>
          <w:rFonts w:ascii="Arial" w:hAnsi="Arial" w:cs="Arial"/>
          <w:b/>
          <w:bCs/>
          <w:sz w:val="22"/>
          <w:szCs w:val="22"/>
        </w:rPr>
        <w:t xml:space="preserve">DENTAL </w:t>
      </w:r>
      <w:r w:rsidR="00A45834" w:rsidRPr="00D517FB">
        <w:rPr>
          <w:rFonts w:ascii="Arial" w:hAnsi="Arial" w:cs="Arial"/>
          <w:b/>
          <w:bCs/>
          <w:sz w:val="22"/>
          <w:szCs w:val="22"/>
        </w:rPr>
        <w:t>CARE</w:t>
      </w:r>
      <w:r w:rsidRPr="00D517FB">
        <w:rPr>
          <w:rFonts w:ascii="Arial" w:hAnsi="Arial" w:cs="Arial"/>
          <w:sz w:val="22"/>
          <w:szCs w:val="22"/>
        </w:rPr>
        <w:t xml:space="preserve">. </w:t>
      </w:r>
      <w:r w:rsidR="00420953" w:rsidRPr="00D517FB">
        <w:rPr>
          <w:rFonts w:ascii="Arial" w:hAnsi="Arial" w:cs="Arial"/>
          <w:sz w:val="22"/>
          <w:szCs w:val="22"/>
        </w:rPr>
        <w:t xml:space="preserve">The </w:t>
      </w:r>
      <w:r w:rsidR="008329B1" w:rsidRPr="00D517FB">
        <w:rPr>
          <w:rFonts w:ascii="Arial" w:hAnsi="Arial" w:cs="Arial"/>
          <w:sz w:val="22"/>
          <w:szCs w:val="22"/>
        </w:rPr>
        <w:t>following care may be provided to you</w:t>
      </w:r>
      <w:r w:rsidR="00420953" w:rsidRPr="00D517FB">
        <w:rPr>
          <w:rFonts w:ascii="Arial" w:hAnsi="Arial" w:cs="Arial"/>
          <w:sz w:val="22"/>
          <w:szCs w:val="22"/>
        </w:rPr>
        <w:t xml:space="preserve"> during your course of treatment</w:t>
      </w:r>
      <w:r w:rsidR="008329B1" w:rsidRPr="00D517FB">
        <w:rPr>
          <w:rFonts w:ascii="Arial" w:hAnsi="Arial" w:cs="Arial"/>
          <w:sz w:val="22"/>
          <w:szCs w:val="22"/>
        </w:rPr>
        <w:t>:</w:t>
      </w:r>
    </w:p>
    <w:p w14:paraId="0B8FE717" w14:textId="77777777" w:rsidR="00E964BD" w:rsidRPr="008329B1" w:rsidRDefault="00E964BD" w:rsidP="00DF095F">
      <w:pPr>
        <w:rPr>
          <w:rFonts w:ascii="Arial" w:hAnsi="Arial" w:cs="Arial"/>
          <w:sz w:val="22"/>
          <w:szCs w:val="22"/>
        </w:rPr>
      </w:pPr>
    </w:p>
    <w:p w14:paraId="3995EB44" w14:textId="71C3AD49" w:rsidR="008329B1" w:rsidRPr="00270AA7" w:rsidRDefault="005B0288" w:rsidP="00270AA7">
      <w:pPr>
        <w:ind w:left="360"/>
        <w:rPr>
          <w:rFonts w:ascii="Arial" w:hAnsi="Arial" w:cs="Arial"/>
          <w:b/>
          <w:sz w:val="22"/>
          <w:szCs w:val="22"/>
        </w:rPr>
      </w:pPr>
      <w:r>
        <w:rPr>
          <w:rFonts w:ascii="Arial" w:hAnsi="Arial" w:cs="Arial"/>
          <w:sz w:val="22"/>
          <w:szCs w:val="22"/>
          <w:u w:val="single"/>
        </w:rPr>
        <w:t>Examinations and X-Rays</w:t>
      </w:r>
      <w:r w:rsidR="008329B1" w:rsidRPr="00270AA7">
        <w:rPr>
          <w:rFonts w:ascii="Arial" w:hAnsi="Arial" w:cs="Arial"/>
          <w:sz w:val="22"/>
          <w:szCs w:val="22"/>
        </w:rPr>
        <w:t>. Radiographs are required to complete your examination, diagnosis</w:t>
      </w:r>
      <w:r w:rsidR="00420953">
        <w:rPr>
          <w:rFonts w:ascii="Arial" w:hAnsi="Arial" w:cs="Arial"/>
          <w:sz w:val="22"/>
          <w:szCs w:val="22"/>
        </w:rPr>
        <w:t>,</w:t>
      </w:r>
      <w:r w:rsidR="008329B1" w:rsidRPr="00270AA7">
        <w:rPr>
          <w:rFonts w:ascii="Arial" w:hAnsi="Arial" w:cs="Arial"/>
          <w:sz w:val="22"/>
          <w:szCs w:val="22"/>
        </w:rPr>
        <w:t xml:space="preserve"> and treatment plan. A periodic examination will be provided by the </w:t>
      </w:r>
      <w:r w:rsidR="004C603A">
        <w:rPr>
          <w:rFonts w:ascii="Arial" w:hAnsi="Arial" w:cs="Arial"/>
          <w:sz w:val="22"/>
          <w:szCs w:val="22"/>
        </w:rPr>
        <w:t>D</w:t>
      </w:r>
      <w:r w:rsidR="008329B1" w:rsidRPr="00270AA7">
        <w:rPr>
          <w:rFonts w:ascii="Arial" w:hAnsi="Arial" w:cs="Arial"/>
          <w:sz w:val="22"/>
          <w:szCs w:val="22"/>
        </w:rPr>
        <w:t>entist at all routine cleanings to evaluate your teeth for decay, gum disease, oral cancer</w:t>
      </w:r>
      <w:r w:rsidR="00420953">
        <w:rPr>
          <w:rFonts w:ascii="Arial" w:hAnsi="Arial" w:cs="Arial"/>
          <w:sz w:val="22"/>
          <w:szCs w:val="22"/>
        </w:rPr>
        <w:t>,</w:t>
      </w:r>
      <w:r w:rsidR="008329B1" w:rsidRPr="00270AA7">
        <w:rPr>
          <w:rFonts w:ascii="Arial" w:hAnsi="Arial" w:cs="Arial"/>
          <w:sz w:val="22"/>
          <w:szCs w:val="22"/>
        </w:rPr>
        <w:t xml:space="preserve"> and overall health. The </w:t>
      </w:r>
      <w:r w:rsidR="004C603A">
        <w:rPr>
          <w:rFonts w:ascii="Arial" w:hAnsi="Arial" w:cs="Arial"/>
          <w:sz w:val="22"/>
          <w:szCs w:val="22"/>
        </w:rPr>
        <w:t>D</w:t>
      </w:r>
      <w:r w:rsidR="008329B1" w:rsidRPr="00270AA7">
        <w:rPr>
          <w:rFonts w:ascii="Arial" w:hAnsi="Arial" w:cs="Arial"/>
          <w:sz w:val="22"/>
          <w:szCs w:val="22"/>
        </w:rPr>
        <w:t>entist will read and diagnosis any x-rays taken.</w:t>
      </w:r>
    </w:p>
    <w:p w14:paraId="56603B33" w14:textId="77777777" w:rsidR="004E664A" w:rsidRPr="008329B1" w:rsidRDefault="004E664A" w:rsidP="00DF095F">
      <w:pPr>
        <w:rPr>
          <w:rFonts w:ascii="Arial" w:hAnsi="Arial" w:cs="Arial"/>
          <w:b/>
          <w:sz w:val="22"/>
          <w:szCs w:val="22"/>
        </w:rPr>
      </w:pPr>
    </w:p>
    <w:p w14:paraId="0C430A24" w14:textId="7C356830" w:rsidR="0099346A" w:rsidRPr="00270AA7" w:rsidRDefault="005B0288" w:rsidP="00270AA7">
      <w:pPr>
        <w:ind w:left="360"/>
        <w:rPr>
          <w:rFonts w:ascii="Arial" w:hAnsi="Arial" w:cs="Arial"/>
          <w:sz w:val="22"/>
          <w:szCs w:val="22"/>
        </w:rPr>
      </w:pPr>
      <w:r>
        <w:rPr>
          <w:rFonts w:ascii="Arial" w:hAnsi="Arial" w:cs="Arial"/>
          <w:bCs/>
          <w:sz w:val="22"/>
          <w:szCs w:val="22"/>
          <w:u w:val="single"/>
        </w:rPr>
        <w:t>Dental</w:t>
      </w:r>
      <w:r w:rsidR="008329B1" w:rsidRPr="00270AA7">
        <w:rPr>
          <w:rFonts w:ascii="Arial" w:hAnsi="Arial" w:cs="Arial"/>
          <w:bCs/>
          <w:sz w:val="22"/>
          <w:szCs w:val="22"/>
          <w:u w:val="single"/>
        </w:rPr>
        <w:t xml:space="preserve"> </w:t>
      </w:r>
      <w:r>
        <w:rPr>
          <w:rFonts w:ascii="Arial" w:hAnsi="Arial" w:cs="Arial"/>
          <w:bCs/>
          <w:sz w:val="22"/>
          <w:szCs w:val="22"/>
          <w:u w:val="single"/>
        </w:rPr>
        <w:t>P</w:t>
      </w:r>
      <w:r w:rsidRPr="005B0288">
        <w:rPr>
          <w:rFonts w:ascii="Arial" w:hAnsi="Arial" w:cs="Arial"/>
          <w:bCs/>
          <w:sz w:val="22"/>
          <w:szCs w:val="22"/>
          <w:u w:val="single"/>
        </w:rPr>
        <w:t xml:space="preserve">rophylaxis </w:t>
      </w:r>
      <w:r w:rsidR="008329B1" w:rsidRPr="00270AA7">
        <w:rPr>
          <w:rFonts w:ascii="Arial" w:hAnsi="Arial" w:cs="Arial"/>
          <w:bCs/>
          <w:sz w:val="22"/>
          <w:szCs w:val="22"/>
          <w:u w:val="single"/>
        </w:rPr>
        <w:t>(</w:t>
      </w:r>
      <w:r>
        <w:rPr>
          <w:rFonts w:ascii="Arial" w:hAnsi="Arial" w:cs="Arial"/>
          <w:bCs/>
          <w:sz w:val="22"/>
          <w:szCs w:val="22"/>
          <w:u w:val="single"/>
        </w:rPr>
        <w:t>Cleaning</w:t>
      </w:r>
      <w:r w:rsidR="008329B1" w:rsidRPr="00270AA7">
        <w:rPr>
          <w:rFonts w:ascii="Arial" w:hAnsi="Arial" w:cs="Arial"/>
          <w:bCs/>
          <w:sz w:val="22"/>
          <w:szCs w:val="22"/>
          <w:u w:val="single"/>
        </w:rPr>
        <w:t>)</w:t>
      </w:r>
      <w:r w:rsidR="008329B1" w:rsidRPr="00270AA7">
        <w:rPr>
          <w:rFonts w:ascii="Arial" w:hAnsi="Arial" w:cs="Arial"/>
          <w:bCs/>
          <w:sz w:val="22"/>
          <w:szCs w:val="22"/>
        </w:rPr>
        <w:t>. A routine dental prophylaxis involves the removal of plaque and calculus above the gum line and will not address gum infections below the gum line called periodontal disease. Some bleeding after a cleaning can occur, however, should it persist and if it is severe in nature</w:t>
      </w:r>
      <w:r w:rsidR="004C7C6C">
        <w:rPr>
          <w:rFonts w:ascii="Arial" w:hAnsi="Arial" w:cs="Arial"/>
          <w:bCs/>
          <w:sz w:val="22"/>
          <w:szCs w:val="22"/>
        </w:rPr>
        <w:t>,</w:t>
      </w:r>
      <w:r w:rsidR="008329B1" w:rsidRPr="00270AA7">
        <w:rPr>
          <w:rFonts w:ascii="Arial" w:hAnsi="Arial" w:cs="Arial"/>
          <w:bCs/>
          <w:sz w:val="22"/>
          <w:szCs w:val="22"/>
        </w:rPr>
        <w:t xml:space="preserve"> the office should be contacted.</w:t>
      </w:r>
    </w:p>
    <w:p w14:paraId="02E8CDE4" w14:textId="77777777" w:rsidR="0099346A" w:rsidRPr="0099346A" w:rsidRDefault="0099346A" w:rsidP="0099346A">
      <w:pPr>
        <w:pStyle w:val="ListParagraph"/>
        <w:rPr>
          <w:rFonts w:ascii="Arial" w:hAnsi="Arial" w:cs="Arial"/>
          <w:b/>
          <w:sz w:val="22"/>
          <w:szCs w:val="22"/>
        </w:rPr>
      </w:pPr>
    </w:p>
    <w:p w14:paraId="4308AC0E" w14:textId="0B72C5B0" w:rsidR="0099346A" w:rsidRPr="00270AA7" w:rsidRDefault="005B0288" w:rsidP="00270AA7">
      <w:pPr>
        <w:ind w:left="360"/>
        <w:rPr>
          <w:rFonts w:ascii="Arial" w:hAnsi="Arial" w:cs="Arial"/>
          <w:sz w:val="22"/>
          <w:szCs w:val="22"/>
        </w:rPr>
      </w:pPr>
      <w:r>
        <w:rPr>
          <w:rFonts w:ascii="Arial" w:hAnsi="Arial" w:cs="Arial"/>
          <w:bCs/>
          <w:sz w:val="22"/>
          <w:szCs w:val="22"/>
          <w:u w:val="single"/>
        </w:rPr>
        <w:t>Restorations</w:t>
      </w:r>
      <w:r w:rsidR="008329B1" w:rsidRPr="00270AA7">
        <w:rPr>
          <w:rFonts w:ascii="Arial" w:hAnsi="Arial" w:cs="Arial"/>
          <w:bCs/>
          <w:sz w:val="22"/>
          <w:szCs w:val="22"/>
          <w:u w:val="single"/>
        </w:rPr>
        <w:t xml:space="preserve"> (</w:t>
      </w:r>
      <w:r>
        <w:rPr>
          <w:rFonts w:ascii="Arial" w:hAnsi="Arial" w:cs="Arial"/>
          <w:bCs/>
          <w:sz w:val="22"/>
          <w:szCs w:val="22"/>
          <w:u w:val="single"/>
        </w:rPr>
        <w:t>Fillings</w:t>
      </w:r>
      <w:r w:rsidR="008329B1" w:rsidRPr="00270AA7">
        <w:rPr>
          <w:rFonts w:ascii="Arial" w:hAnsi="Arial" w:cs="Arial"/>
          <w:bCs/>
          <w:sz w:val="22"/>
          <w:szCs w:val="22"/>
          <w:u w:val="single"/>
        </w:rPr>
        <w:t>)</w:t>
      </w:r>
      <w:r w:rsidR="008329B1" w:rsidRPr="00270AA7">
        <w:rPr>
          <w:rFonts w:ascii="Arial" w:hAnsi="Arial" w:cs="Arial"/>
          <w:bCs/>
          <w:sz w:val="22"/>
          <w:szCs w:val="22"/>
        </w:rPr>
        <w:t>. A more extensive restoration than originally diagnosed may be required due to additional decay or unsupported tooth structure that can only be found during preparation of the tooth. This may lead to root canal, crown</w:t>
      </w:r>
      <w:r w:rsidR="00E666EB">
        <w:rPr>
          <w:rFonts w:ascii="Arial" w:hAnsi="Arial" w:cs="Arial"/>
          <w:bCs/>
          <w:sz w:val="22"/>
          <w:szCs w:val="22"/>
        </w:rPr>
        <w:t>,</w:t>
      </w:r>
      <w:r w:rsidR="008329B1" w:rsidRPr="00270AA7">
        <w:rPr>
          <w:rFonts w:ascii="Arial" w:hAnsi="Arial" w:cs="Arial"/>
          <w:bCs/>
          <w:sz w:val="22"/>
          <w:szCs w:val="22"/>
        </w:rPr>
        <w:t xml:space="preserve"> or both. Sensitivity is a common aftereffect of a newly placed filling. Occasionally after receiving a filling</w:t>
      </w:r>
      <w:r w:rsidR="00E666EB">
        <w:rPr>
          <w:rFonts w:ascii="Arial" w:hAnsi="Arial" w:cs="Arial"/>
          <w:bCs/>
          <w:sz w:val="22"/>
          <w:szCs w:val="22"/>
        </w:rPr>
        <w:t>,</w:t>
      </w:r>
      <w:r w:rsidR="008329B1" w:rsidRPr="00270AA7">
        <w:rPr>
          <w:rFonts w:ascii="Arial" w:hAnsi="Arial" w:cs="Arial"/>
          <w:bCs/>
          <w:sz w:val="22"/>
          <w:szCs w:val="22"/>
        </w:rPr>
        <w:t xml:space="preserve"> it may feel high and you may need to return to have the bite adjusted.</w:t>
      </w:r>
    </w:p>
    <w:p w14:paraId="3EBD7BAA" w14:textId="77777777" w:rsidR="0099346A" w:rsidRPr="0099346A" w:rsidRDefault="0099346A" w:rsidP="0099346A">
      <w:pPr>
        <w:pStyle w:val="ListParagraph"/>
        <w:rPr>
          <w:rFonts w:ascii="Arial" w:hAnsi="Arial" w:cs="Arial"/>
          <w:b/>
          <w:sz w:val="22"/>
          <w:szCs w:val="22"/>
        </w:rPr>
      </w:pPr>
    </w:p>
    <w:p w14:paraId="6075E3F6" w14:textId="387FA4AD" w:rsidR="00C629FD" w:rsidRPr="005B0288" w:rsidRDefault="005B0288" w:rsidP="005B0288">
      <w:pPr>
        <w:ind w:left="360"/>
        <w:rPr>
          <w:rFonts w:ascii="Arial" w:hAnsi="Arial" w:cs="Arial"/>
          <w:sz w:val="22"/>
          <w:szCs w:val="22"/>
        </w:rPr>
      </w:pPr>
      <w:r>
        <w:rPr>
          <w:rFonts w:ascii="Arial" w:hAnsi="Arial" w:cs="Arial"/>
          <w:bCs/>
          <w:sz w:val="22"/>
          <w:szCs w:val="22"/>
          <w:u w:val="single"/>
        </w:rPr>
        <w:t>P</w:t>
      </w:r>
      <w:r w:rsidRPr="005B0288">
        <w:rPr>
          <w:rFonts w:ascii="Arial" w:hAnsi="Arial" w:cs="Arial"/>
          <w:bCs/>
          <w:sz w:val="22"/>
          <w:szCs w:val="22"/>
          <w:u w:val="single"/>
        </w:rPr>
        <w:t xml:space="preserve">eriodontal </w:t>
      </w:r>
      <w:r>
        <w:rPr>
          <w:rFonts w:ascii="Arial" w:hAnsi="Arial" w:cs="Arial"/>
          <w:bCs/>
          <w:sz w:val="22"/>
          <w:szCs w:val="22"/>
          <w:u w:val="single"/>
        </w:rPr>
        <w:t>T</w:t>
      </w:r>
      <w:r w:rsidRPr="005B0288">
        <w:rPr>
          <w:rFonts w:ascii="Arial" w:hAnsi="Arial" w:cs="Arial"/>
          <w:bCs/>
          <w:sz w:val="22"/>
          <w:szCs w:val="22"/>
          <w:u w:val="single"/>
        </w:rPr>
        <w:t>reatment</w:t>
      </w:r>
      <w:r w:rsidR="008329B1" w:rsidRPr="005B0288">
        <w:rPr>
          <w:rFonts w:ascii="Arial" w:hAnsi="Arial" w:cs="Arial"/>
          <w:bCs/>
          <w:sz w:val="22"/>
          <w:szCs w:val="22"/>
        </w:rPr>
        <w:t>. Periodontal disease is an infection causing gum inflammation and/or bone loss that can lead to tooth loss. At times when a routine cleaning is schedule</w:t>
      </w:r>
      <w:r w:rsidR="00E666EB">
        <w:rPr>
          <w:rFonts w:ascii="Arial" w:hAnsi="Arial" w:cs="Arial"/>
          <w:bCs/>
          <w:sz w:val="22"/>
          <w:szCs w:val="22"/>
        </w:rPr>
        <w:t>,</w:t>
      </w:r>
      <w:r w:rsidR="008329B1" w:rsidRPr="005B0288">
        <w:rPr>
          <w:rFonts w:ascii="Arial" w:hAnsi="Arial" w:cs="Arial"/>
          <w:bCs/>
          <w:sz w:val="22"/>
          <w:szCs w:val="22"/>
        </w:rPr>
        <w:t xml:space="preserve"> the dental hygienist and </w:t>
      </w:r>
      <w:r w:rsidR="004C603A">
        <w:rPr>
          <w:rFonts w:ascii="Arial" w:hAnsi="Arial" w:cs="Arial"/>
          <w:bCs/>
          <w:sz w:val="22"/>
          <w:szCs w:val="22"/>
        </w:rPr>
        <w:t>D</w:t>
      </w:r>
      <w:r w:rsidR="008329B1" w:rsidRPr="005B0288">
        <w:rPr>
          <w:rFonts w:ascii="Arial" w:hAnsi="Arial" w:cs="Arial"/>
          <w:bCs/>
          <w:sz w:val="22"/>
          <w:szCs w:val="22"/>
        </w:rPr>
        <w:t>entist may discover periodontal disease is present in all or certain areas of your mouth. If you present with an infection during your routine cleaning appointment</w:t>
      </w:r>
      <w:r w:rsidR="00E666EB">
        <w:rPr>
          <w:rFonts w:ascii="Arial" w:hAnsi="Arial" w:cs="Arial"/>
          <w:bCs/>
          <w:sz w:val="22"/>
          <w:szCs w:val="22"/>
        </w:rPr>
        <w:t>,</w:t>
      </w:r>
      <w:r w:rsidR="008329B1" w:rsidRPr="005B0288">
        <w:rPr>
          <w:rFonts w:ascii="Arial" w:hAnsi="Arial" w:cs="Arial"/>
          <w:bCs/>
          <w:sz w:val="22"/>
          <w:szCs w:val="22"/>
        </w:rPr>
        <w:t xml:space="preserve"> it may be necessary for more extensive treatment to be performed. The dental hygienist will stop the routine cleaning and explain to you alternative treatment plans including nonsurgical cleaning below the gum line, placement of an antibiotic below the gum line</w:t>
      </w:r>
      <w:r w:rsidR="00E666EB">
        <w:rPr>
          <w:rFonts w:ascii="Arial" w:hAnsi="Arial" w:cs="Arial"/>
          <w:bCs/>
          <w:sz w:val="22"/>
          <w:szCs w:val="22"/>
        </w:rPr>
        <w:t>,</w:t>
      </w:r>
      <w:r w:rsidR="008329B1" w:rsidRPr="005B0288">
        <w:rPr>
          <w:rFonts w:ascii="Arial" w:hAnsi="Arial" w:cs="Arial"/>
          <w:bCs/>
          <w:sz w:val="22"/>
          <w:szCs w:val="22"/>
        </w:rPr>
        <w:t xml:space="preserve"> or a gross debridement (two part cleaning). If further treatment such as gum surgery and/or extractions are necessary</w:t>
      </w:r>
      <w:r w:rsidR="00E666EB">
        <w:rPr>
          <w:rFonts w:ascii="Arial" w:hAnsi="Arial" w:cs="Arial"/>
          <w:bCs/>
          <w:sz w:val="22"/>
          <w:szCs w:val="22"/>
        </w:rPr>
        <w:t>,</w:t>
      </w:r>
      <w:r w:rsidR="008329B1" w:rsidRPr="005B0288">
        <w:rPr>
          <w:rFonts w:ascii="Arial" w:hAnsi="Arial" w:cs="Arial"/>
          <w:bCs/>
          <w:sz w:val="22"/>
          <w:szCs w:val="22"/>
        </w:rPr>
        <w:t xml:space="preserve"> a comprehensive periodontal exam will be scheduled with our periodontist. The success of any periodontal treatment depends in part on your efforts to brush and floss daily, receive regular cleanings as directed, follow a healthy diet, avoid tobacco products</w:t>
      </w:r>
      <w:r w:rsidR="00E666EB">
        <w:rPr>
          <w:rFonts w:ascii="Arial" w:hAnsi="Arial" w:cs="Arial"/>
          <w:bCs/>
          <w:sz w:val="22"/>
          <w:szCs w:val="22"/>
        </w:rPr>
        <w:t>,</w:t>
      </w:r>
      <w:r w:rsidR="008329B1" w:rsidRPr="005B0288">
        <w:rPr>
          <w:rFonts w:ascii="Arial" w:hAnsi="Arial" w:cs="Arial"/>
          <w:bCs/>
          <w:sz w:val="22"/>
          <w:szCs w:val="22"/>
        </w:rPr>
        <w:t xml:space="preserve"> and follow any other recommendations. Some bleeding after deep cleanings or scaling under the gum line can occur, however, should it persist and if it is severe in nature</w:t>
      </w:r>
      <w:r w:rsidR="00E666EB">
        <w:rPr>
          <w:rFonts w:ascii="Arial" w:hAnsi="Arial" w:cs="Arial"/>
          <w:bCs/>
          <w:sz w:val="22"/>
          <w:szCs w:val="22"/>
        </w:rPr>
        <w:t>,</w:t>
      </w:r>
      <w:r w:rsidR="008329B1" w:rsidRPr="005B0288">
        <w:rPr>
          <w:rFonts w:ascii="Arial" w:hAnsi="Arial" w:cs="Arial"/>
          <w:bCs/>
          <w:sz w:val="22"/>
          <w:szCs w:val="22"/>
        </w:rPr>
        <w:t xml:space="preserve"> the office should be contacted. Untreated periodontal disease may have a future adverse effect on the long term success of dental restoration work.  </w:t>
      </w:r>
    </w:p>
    <w:p w14:paraId="4874CF78" w14:textId="7E18663A" w:rsidR="008329B1" w:rsidRPr="005B0288" w:rsidRDefault="005B0288" w:rsidP="005B0288">
      <w:pPr>
        <w:ind w:left="360"/>
        <w:rPr>
          <w:rFonts w:ascii="Arial" w:hAnsi="Arial" w:cs="Arial"/>
          <w:sz w:val="22"/>
          <w:szCs w:val="22"/>
        </w:rPr>
      </w:pPr>
      <w:r>
        <w:rPr>
          <w:rFonts w:ascii="Arial" w:hAnsi="Arial" w:cs="Arial"/>
          <w:sz w:val="22"/>
          <w:szCs w:val="22"/>
          <w:u w:val="single"/>
        </w:rPr>
        <w:lastRenderedPageBreak/>
        <w:t>Crowns</w:t>
      </w:r>
      <w:r w:rsidR="008329B1" w:rsidRPr="005B0288">
        <w:rPr>
          <w:rFonts w:ascii="Arial" w:hAnsi="Arial" w:cs="Arial"/>
          <w:sz w:val="22"/>
          <w:szCs w:val="22"/>
          <w:u w:val="single"/>
        </w:rPr>
        <w:t xml:space="preserve">, </w:t>
      </w:r>
      <w:r>
        <w:rPr>
          <w:rFonts w:ascii="Arial" w:hAnsi="Arial" w:cs="Arial"/>
          <w:sz w:val="22"/>
          <w:szCs w:val="22"/>
          <w:u w:val="single"/>
        </w:rPr>
        <w:t>Bridges</w:t>
      </w:r>
      <w:r w:rsidR="008329B1" w:rsidRPr="005B0288">
        <w:rPr>
          <w:rFonts w:ascii="Arial" w:hAnsi="Arial" w:cs="Arial"/>
          <w:sz w:val="22"/>
          <w:szCs w:val="22"/>
          <w:u w:val="single"/>
        </w:rPr>
        <w:t xml:space="preserve">, </w:t>
      </w:r>
      <w:r>
        <w:rPr>
          <w:rFonts w:ascii="Arial" w:hAnsi="Arial" w:cs="Arial"/>
          <w:sz w:val="22"/>
          <w:szCs w:val="22"/>
          <w:u w:val="single"/>
        </w:rPr>
        <w:t>and</w:t>
      </w:r>
      <w:r w:rsidR="008329B1" w:rsidRPr="005B0288">
        <w:rPr>
          <w:rFonts w:ascii="Arial" w:hAnsi="Arial" w:cs="Arial"/>
          <w:sz w:val="22"/>
          <w:szCs w:val="22"/>
          <w:u w:val="single"/>
        </w:rPr>
        <w:t xml:space="preserve"> </w:t>
      </w:r>
      <w:r>
        <w:rPr>
          <w:rFonts w:ascii="Arial" w:hAnsi="Arial" w:cs="Arial"/>
          <w:sz w:val="22"/>
          <w:szCs w:val="22"/>
          <w:u w:val="single"/>
        </w:rPr>
        <w:t>Veneers</w:t>
      </w:r>
      <w:r w:rsidR="008329B1" w:rsidRPr="005B0288">
        <w:rPr>
          <w:rFonts w:ascii="Arial" w:hAnsi="Arial" w:cs="Arial"/>
          <w:sz w:val="22"/>
          <w:szCs w:val="22"/>
        </w:rPr>
        <w:t>. It is not always possible to match the color of natural teeth exactly with artificial teeth. A temporary crown will be made after the initial preparation appointment. Temporary crowns may come off and you should be careful chewing on them until the permanent crowns are delivered. If a temporary crown should fall off</w:t>
      </w:r>
      <w:r w:rsidR="00E666EB">
        <w:rPr>
          <w:rFonts w:ascii="Arial" w:hAnsi="Arial" w:cs="Arial"/>
          <w:sz w:val="22"/>
          <w:szCs w:val="22"/>
        </w:rPr>
        <w:t>,</w:t>
      </w:r>
      <w:r w:rsidR="008329B1" w:rsidRPr="005B0288">
        <w:rPr>
          <w:rFonts w:ascii="Arial" w:hAnsi="Arial" w:cs="Arial"/>
          <w:sz w:val="22"/>
          <w:szCs w:val="22"/>
        </w:rPr>
        <w:t xml:space="preserve"> call the office immediately. The final opportunity to make changes on crowns, bridges</w:t>
      </w:r>
      <w:r w:rsidR="00E666EB">
        <w:rPr>
          <w:rFonts w:ascii="Arial" w:hAnsi="Arial" w:cs="Arial"/>
          <w:sz w:val="22"/>
          <w:szCs w:val="22"/>
        </w:rPr>
        <w:t>,</w:t>
      </w:r>
      <w:r w:rsidR="008329B1" w:rsidRPr="005B0288">
        <w:rPr>
          <w:rFonts w:ascii="Arial" w:hAnsi="Arial" w:cs="Arial"/>
          <w:sz w:val="22"/>
          <w:szCs w:val="22"/>
        </w:rPr>
        <w:t xml:space="preserve"> or veneers (including shape, fit, size, placement</w:t>
      </w:r>
      <w:r w:rsidR="00E666EB">
        <w:rPr>
          <w:rFonts w:ascii="Arial" w:hAnsi="Arial" w:cs="Arial"/>
          <w:sz w:val="22"/>
          <w:szCs w:val="22"/>
        </w:rPr>
        <w:t>,</w:t>
      </w:r>
      <w:r w:rsidR="008329B1" w:rsidRPr="005B0288">
        <w:rPr>
          <w:rFonts w:ascii="Arial" w:hAnsi="Arial" w:cs="Arial"/>
          <w:sz w:val="22"/>
          <w:szCs w:val="22"/>
        </w:rPr>
        <w:t xml:space="preserve"> and color) will be done before permanent cementation. In some cases, crowns, bridges</w:t>
      </w:r>
      <w:r w:rsidR="00E666EB">
        <w:rPr>
          <w:rFonts w:ascii="Arial" w:hAnsi="Arial" w:cs="Arial"/>
          <w:sz w:val="22"/>
          <w:szCs w:val="22"/>
        </w:rPr>
        <w:t>,</w:t>
      </w:r>
      <w:r w:rsidR="008329B1" w:rsidRPr="005B0288">
        <w:rPr>
          <w:rFonts w:ascii="Arial" w:hAnsi="Arial" w:cs="Arial"/>
          <w:sz w:val="22"/>
          <w:szCs w:val="22"/>
        </w:rPr>
        <w:t xml:space="preserve"> and veneer procedures may result in the need for future root canal treatment, which cannot always be predicted or anticipated. After a crown, bridge</w:t>
      </w:r>
      <w:r w:rsidR="00E666EB">
        <w:rPr>
          <w:rFonts w:ascii="Arial" w:hAnsi="Arial" w:cs="Arial"/>
          <w:sz w:val="22"/>
          <w:szCs w:val="22"/>
        </w:rPr>
        <w:t>,</w:t>
      </w:r>
      <w:r w:rsidR="008329B1" w:rsidRPr="005B0288">
        <w:rPr>
          <w:rFonts w:ascii="Arial" w:hAnsi="Arial" w:cs="Arial"/>
          <w:sz w:val="22"/>
          <w:szCs w:val="22"/>
        </w:rPr>
        <w:t xml:space="preserve"> or veneer is permanently cemented</w:t>
      </w:r>
      <w:r w:rsidR="00E666EB">
        <w:rPr>
          <w:rFonts w:ascii="Arial" w:hAnsi="Arial" w:cs="Arial"/>
          <w:sz w:val="22"/>
          <w:szCs w:val="22"/>
        </w:rPr>
        <w:t>,</w:t>
      </w:r>
      <w:r w:rsidR="008329B1" w:rsidRPr="005B0288">
        <w:rPr>
          <w:rFonts w:ascii="Arial" w:hAnsi="Arial" w:cs="Arial"/>
          <w:sz w:val="22"/>
          <w:szCs w:val="22"/>
        </w:rPr>
        <w:t xml:space="preserve"> sometimes your bite may feel high and you may need to return to have the bite adjusted or fixed. Modification of daily cleaning procedures may be required</w:t>
      </w:r>
      <w:r w:rsidR="00E666EB">
        <w:rPr>
          <w:rFonts w:ascii="Arial" w:hAnsi="Arial" w:cs="Arial"/>
          <w:sz w:val="22"/>
          <w:szCs w:val="22"/>
        </w:rPr>
        <w:t>,</w:t>
      </w:r>
      <w:r w:rsidR="008329B1" w:rsidRPr="005B0288">
        <w:rPr>
          <w:rFonts w:ascii="Arial" w:hAnsi="Arial" w:cs="Arial"/>
          <w:sz w:val="22"/>
          <w:szCs w:val="22"/>
        </w:rPr>
        <w:t xml:space="preserve"> and if so</w:t>
      </w:r>
      <w:r w:rsidR="00E666EB">
        <w:rPr>
          <w:rFonts w:ascii="Arial" w:hAnsi="Arial" w:cs="Arial"/>
          <w:sz w:val="22"/>
          <w:szCs w:val="22"/>
        </w:rPr>
        <w:t>,</w:t>
      </w:r>
      <w:r w:rsidR="008329B1" w:rsidRPr="005B0288">
        <w:rPr>
          <w:rFonts w:ascii="Arial" w:hAnsi="Arial" w:cs="Arial"/>
          <w:sz w:val="22"/>
          <w:szCs w:val="22"/>
        </w:rPr>
        <w:t xml:space="preserve"> will be explained to you by </w:t>
      </w:r>
      <w:r w:rsidR="00E666EB">
        <w:rPr>
          <w:rFonts w:ascii="Arial" w:hAnsi="Arial" w:cs="Arial"/>
          <w:sz w:val="22"/>
          <w:szCs w:val="22"/>
        </w:rPr>
        <w:t xml:space="preserve">the </w:t>
      </w:r>
      <w:r w:rsidR="00A554D7">
        <w:rPr>
          <w:rFonts w:ascii="Arial" w:hAnsi="Arial" w:cs="Arial"/>
          <w:sz w:val="22"/>
          <w:szCs w:val="22"/>
        </w:rPr>
        <w:t>provider</w:t>
      </w:r>
      <w:r w:rsidR="008329B1" w:rsidRPr="005B0288">
        <w:rPr>
          <w:rFonts w:ascii="Arial" w:hAnsi="Arial" w:cs="Arial"/>
          <w:sz w:val="22"/>
          <w:szCs w:val="22"/>
        </w:rPr>
        <w:t>.</w:t>
      </w:r>
    </w:p>
    <w:p w14:paraId="476631AC" w14:textId="77777777" w:rsidR="005B02BC" w:rsidRPr="005B6273" w:rsidRDefault="005B02BC" w:rsidP="005B02BC">
      <w:pPr>
        <w:ind w:left="720" w:hanging="720"/>
        <w:rPr>
          <w:rFonts w:ascii="Arial" w:hAnsi="Arial" w:cs="Arial"/>
          <w:sz w:val="22"/>
          <w:szCs w:val="22"/>
        </w:rPr>
      </w:pPr>
    </w:p>
    <w:p w14:paraId="3214469F" w14:textId="3EF4D85F" w:rsidR="008329B1" w:rsidRDefault="005B0288" w:rsidP="005B0288">
      <w:pPr>
        <w:ind w:left="360"/>
        <w:rPr>
          <w:rFonts w:ascii="Arial" w:hAnsi="Arial" w:cs="Arial"/>
          <w:sz w:val="22"/>
          <w:szCs w:val="22"/>
        </w:rPr>
      </w:pPr>
      <w:r w:rsidRPr="005B0288">
        <w:rPr>
          <w:rFonts w:ascii="Arial" w:hAnsi="Arial" w:cs="Arial"/>
          <w:sz w:val="22"/>
          <w:szCs w:val="22"/>
          <w:u w:val="single"/>
        </w:rPr>
        <w:t xml:space="preserve">Temporomandibular </w:t>
      </w:r>
      <w:r>
        <w:rPr>
          <w:rFonts w:ascii="Arial" w:hAnsi="Arial" w:cs="Arial"/>
          <w:sz w:val="22"/>
          <w:szCs w:val="22"/>
          <w:u w:val="single"/>
        </w:rPr>
        <w:t>J</w:t>
      </w:r>
      <w:r w:rsidRPr="005B0288">
        <w:rPr>
          <w:rFonts w:ascii="Arial" w:hAnsi="Arial" w:cs="Arial"/>
          <w:sz w:val="22"/>
          <w:szCs w:val="22"/>
          <w:u w:val="single"/>
        </w:rPr>
        <w:t xml:space="preserve">oint </w:t>
      </w:r>
      <w:r>
        <w:rPr>
          <w:rFonts w:ascii="Arial" w:hAnsi="Arial" w:cs="Arial"/>
          <w:sz w:val="22"/>
          <w:szCs w:val="22"/>
          <w:u w:val="single"/>
        </w:rPr>
        <w:t>D</w:t>
      </w:r>
      <w:r w:rsidRPr="005B0288">
        <w:rPr>
          <w:rFonts w:ascii="Arial" w:hAnsi="Arial" w:cs="Arial"/>
          <w:sz w:val="22"/>
          <w:szCs w:val="22"/>
          <w:u w:val="single"/>
        </w:rPr>
        <w:t xml:space="preserve">ysfunction </w:t>
      </w:r>
      <w:r w:rsidR="007F31C1" w:rsidRPr="005B0288">
        <w:rPr>
          <w:rFonts w:ascii="Arial" w:hAnsi="Arial" w:cs="Arial"/>
          <w:sz w:val="22"/>
          <w:szCs w:val="22"/>
          <w:u w:val="single"/>
        </w:rPr>
        <w:t>(TMD)</w:t>
      </w:r>
      <w:r w:rsidR="007F31C1" w:rsidRPr="005B0288">
        <w:rPr>
          <w:rFonts w:ascii="Arial" w:hAnsi="Arial" w:cs="Arial"/>
          <w:sz w:val="22"/>
          <w:szCs w:val="22"/>
        </w:rPr>
        <w:t xml:space="preserve">. </w:t>
      </w:r>
      <w:r w:rsidR="0099346A" w:rsidRPr="005B0288">
        <w:rPr>
          <w:rFonts w:ascii="Arial" w:hAnsi="Arial" w:cs="Arial"/>
          <w:sz w:val="22"/>
          <w:szCs w:val="22"/>
        </w:rPr>
        <w:t>Symptoms of popping, clicking, locking</w:t>
      </w:r>
      <w:r w:rsidR="00E666EB">
        <w:rPr>
          <w:rFonts w:ascii="Arial" w:hAnsi="Arial" w:cs="Arial"/>
          <w:sz w:val="22"/>
          <w:szCs w:val="22"/>
        </w:rPr>
        <w:t>,</w:t>
      </w:r>
      <w:r w:rsidR="0099346A" w:rsidRPr="005B0288">
        <w:rPr>
          <w:rFonts w:ascii="Arial" w:hAnsi="Arial" w:cs="Arial"/>
          <w:sz w:val="22"/>
          <w:szCs w:val="22"/>
        </w:rPr>
        <w:t xml:space="preserve"> and pain can intensify or develop in the joint of the lower jaw (near the ear) subsequent to routine dental treatment when the mouth is held in the open position. However, symptoms of TMD associated with dental treatment are usually temporary in nature and well tolerated by most patients. If </w:t>
      </w:r>
      <w:r w:rsidR="00E666EB">
        <w:rPr>
          <w:rFonts w:ascii="Arial" w:hAnsi="Arial" w:cs="Arial"/>
          <w:sz w:val="22"/>
          <w:szCs w:val="22"/>
        </w:rPr>
        <w:t xml:space="preserve">the </w:t>
      </w:r>
      <w:r w:rsidR="0099346A" w:rsidRPr="005B0288">
        <w:rPr>
          <w:rFonts w:ascii="Arial" w:hAnsi="Arial" w:cs="Arial"/>
          <w:sz w:val="22"/>
          <w:szCs w:val="22"/>
        </w:rPr>
        <w:t>need for treatment should arise, you will be referred to a specialist, the cost of which is your responsibility.</w:t>
      </w:r>
    </w:p>
    <w:p w14:paraId="3D8B0E65" w14:textId="77777777" w:rsidR="0099346A" w:rsidRPr="0099346A" w:rsidRDefault="0099346A" w:rsidP="0099346A">
      <w:pPr>
        <w:rPr>
          <w:rFonts w:ascii="Arial" w:hAnsi="Arial" w:cs="Arial"/>
          <w:sz w:val="22"/>
          <w:szCs w:val="22"/>
        </w:rPr>
      </w:pPr>
    </w:p>
    <w:p w14:paraId="6A597029" w14:textId="7FC6D7D7" w:rsidR="008329B1" w:rsidRPr="00D517FB" w:rsidRDefault="0099346A" w:rsidP="00D517FB">
      <w:pPr>
        <w:pStyle w:val="ListParagraph"/>
        <w:numPr>
          <w:ilvl w:val="0"/>
          <w:numId w:val="13"/>
        </w:numPr>
        <w:ind w:left="360"/>
        <w:rPr>
          <w:rFonts w:ascii="Arial" w:hAnsi="Arial" w:cs="Arial"/>
          <w:sz w:val="22"/>
          <w:szCs w:val="22"/>
        </w:rPr>
      </w:pPr>
      <w:r w:rsidRPr="00D517FB">
        <w:rPr>
          <w:rFonts w:ascii="Arial" w:hAnsi="Arial" w:cs="Arial"/>
          <w:b/>
          <w:bCs/>
          <w:sz w:val="22"/>
          <w:szCs w:val="22"/>
        </w:rPr>
        <w:t>CHANGES IN TREATMENT PLAN</w:t>
      </w:r>
      <w:r w:rsidRPr="00D517FB">
        <w:rPr>
          <w:rFonts w:ascii="Arial" w:hAnsi="Arial" w:cs="Arial"/>
          <w:sz w:val="22"/>
          <w:szCs w:val="22"/>
        </w:rPr>
        <w:t>. I understand that during treatment it may be necessary to</w:t>
      </w:r>
      <w:r w:rsidR="00D517FB">
        <w:rPr>
          <w:rFonts w:ascii="Arial" w:hAnsi="Arial" w:cs="Arial"/>
          <w:sz w:val="22"/>
          <w:szCs w:val="22"/>
        </w:rPr>
        <w:t xml:space="preserve"> </w:t>
      </w:r>
      <w:r w:rsidRPr="00D517FB">
        <w:rPr>
          <w:rFonts w:ascii="Arial" w:hAnsi="Arial" w:cs="Arial"/>
          <w:sz w:val="22"/>
          <w:szCs w:val="22"/>
        </w:rPr>
        <w:t>change or add procedures because of conditions found while working on the teeth that were not</w:t>
      </w:r>
      <w:r w:rsidR="00D517FB">
        <w:rPr>
          <w:rFonts w:ascii="Arial" w:hAnsi="Arial" w:cs="Arial"/>
          <w:sz w:val="22"/>
          <w:szCs w:val="22"/>
        </w:rPr>
        <w:t xml:space="preserve"> </w:t>
      </w:r>
      <w:r w:rsidRPr="00D517FB">
        <w:rPr>
          <w:rFonts w:ascii="Arial" w:hAnsi="Arial" w:cs="Arial"/>
          <w:sz w:val="22"/>
          <w:szCs w:val="22"/>
        </w:rPr>
        <w:t>discovered during examination. The most common being root canal therapy following routine</w:t>
      </w:r>
      <w:r w:rsidR="00D517FB">
        <w:rPr>
          <w:rFonts w:ascii="Arial" w:hAnsi="Arial" w:cs="Arial"/>
          <w:sz w:val="22"/>
          <w:szCs w:val="22"/>
        </w:rPr>
        <w:t xml:space="preserve"> </w:t>
      </w:r>
      <w:r w:rsidRPr="00D517FB">
        <w:rPr>
          <w:rFonts w:ascii="Arial" w:hAnsi="Arial" w:cs="Arial"/>
          <w:sz w:val="22"/>
          <w:szCs w:val="22"/>
        </w:rPr>
        <w:t xml:space="preserve">restorative procedures. I give my permission to the </w:t>
      </w:r>
      <w:r w:rsidR="004C603A" w:rsidRPr="00D517FB">
        <w:rPr>
          <w:rFonts w:ascii="Arial" w:hAnsi="Arial" w:cs="Arial"/>
          <w:sz w:val="22"/>
          <w:szCs w:val="22"/>
        </w:rPr>
        <w:t>D</w:t>
      </w:r>
      <w:r w:rsidRPr="00D517FB">
        <w:rPr>
          <w:rFonts w:ascii="Arial" w:hAnsi="Arial" w:cs="Arial"/>
          <w:sz w:val="22"/>
          <w:szCs w:val="22"/>
        </w:rPr>
        <w:t>entist to make any/all changes and</w:t>
      </w:r>
      <w:r w:rsidR="00D517FB">
        <w:rPr>
          <w:rFonts w:ascii="Arial" w:hAnsi="Arial" w:cs="Arial"/>
          <w:sz w:val="22"/>
          <w:szCs w:val="22"/>
        </w:rPr>
        <w:t xml:space="preserve"> </w:t>
      </w:r>
      <w:r w:rsidRPr="00D517FB">
        <w:rPr>
          <w:rFonts w:ascii="Arial" w:hAnsi="Arial" w:cs="Arial"/>
          <w:sz w:val="22"/>
          <w:szCs w:val="22"/>
        </w:rPr>
        <w:t>additions as necessary.</w:t>
      </w:r>
    </w:p>
    <w:p w14:paraId="5FAB5A6B" w14:textId="77777777" w:rsidR="008329B1" w:rsidRDefault="008329B1" w:rsidP="005B02BC">
      <w:pPr>
        <w:ind w:left="720" w:hanging="720"/>
        <w:rPr>
          <w:rFonts w:ascii="Arial" w:hAnsi="Arial" w:cs="Arial"/>
          <w:sz w:val="22"/>
          <w:szCs w:val="22"/>
        </w:rPr>
      </w:pPr>
    </w:p>
    <w:p w14:paraId="10587C82" w14:textId="4762992A" w:rsidR="0099346A" w:rsidRPr="00D517FB" w:rsidRDefault="0099346A" w:rsidP="00D517FB">
      <w:pPr>
        <w:pStyle w:val="ListParagraph"/>
        <w:numPr>
          <w:ilvl w:val="0"/>
          <w:numId w:val="13"/>
        </w:numPr>
        <w:ind w:left="360"/>
        <w:rPr>
          <w:rFonts w:ascii="Arial" w:hAnsi="Arial" w:cs="Arial"/>
          <w:sz w:val="22"/>
          <w:szCs w:val="22"/>
        </w:rPr>
      </w:pPr>
      <w:r w:rsidRPr="00D517FB">
        <w:rPr>
          <w:rFonts w:ascii="Arial" w:hAnsi="Arial" w:cs="Arial"/>
          <w:b/>
          <w:bCs/>
          <w:sz w:val="22"/>
          <w:szCs w:val="22"/>
        </w:rPr>
        <w:t>ALLERGIES/MEDICATION</w:t>
      </w:r>
      <w:r w:rsidRPr="00D517FB">
        <w:rPr>
          <w:rFonts w:ascii="Arial" w:hAnsi="Arial" w:cs="Arial"/>
          <w:sz w:val="22"/>
          <w:szCs w:val="22"/>
        </w:rPr>
        <w:t xml:space="preserve">. I have informed the </w:t>
      </w:r>
      <w:r w:rsidR="004C603A" w:rsidRPr="00D517FB">
        <w:rPr>
          <w:rFonts w:ascii="Arial" w:hAnsi="Arial" w:cs="Arial"/>
          <w:sz w:val="22"/>
          <w:szCs w:val="22"/>
        </w:rPr>
        <w:t>D</w:t>
      </w:r>
      <w:r w:rsidRPr="00D517FB">
        <w:rPr>
          <w:rFonts w:ascii="Arial" w:hAnsi="Arial" w:cs="Arial"/>
          <w:sz w:val="22"/>
          <w:szCs w:val="22"/>
        </w:rPr>
        <w:t>entist of any known allergies I may have. I</w:t>
      </w:r>
      <w:r w:rsidR="00D517FB">
        <w:rPr>
          <w:rFonts w:ascii="Arial" w:hAnsi="Arial" w:cs="Arial"/>
          <w:sz w:val="22"/>
          <w:szCs w:val="22"/>
        </w:rPr>
        <w:t xml:space="preserve"> </w:t>
      </w:r>
      <w:r w:rsidRPr="00D517FB">
        <w:rPr>
          <w:rFonts w:ascii="Arial" w:hAnsi="Arial" w:cs="Arial"/>
          <w:sz w:val="22"/>
          <w:szCs w:val="22"/>
        </w:rPr>
        <w:t>understand that antibiotics, analgesics</w:t>
      </w:r>
      <w:r w:rsidR="00E666EB" w:rsidRPr="00D517FB">
        <w:rPr>
          <w:rFonts w:ascii="Arial" w:hAnsi="Arial" w:cs="Arial"/>
          <w:sz w:val="22"/>
          <w:szCs w:val="22"/>
        </w:rPr>
        <w:t>,</w:t>
      </w:r>
      <w:r w:rsidRPr="00D517FB">
        <w:rPr>
          <w:rFonts w:ascii="Arial" w:hAnsi="Arial" w:cs="Arial"/>
          <w:sz w:val="22"/>
          <w:szCs w:val="22"/>
        </w:rPr>
        <w:t xml:space="preserve"> and other medications can cause allergic reactions</w:t>
      </w:r>
      <w:r w:rsidR="00D517FB">
        <w:rPr>
          <w:rFonts w:ascii="Arial" w:hAnsi="Arial" w:cs="Arial"/>
          <w:sz w:val="22"/>
          <w:szCs w:val="22"/>
        </w:rPr>
        <w:t xml:space="preserve"> </w:t>
      </w:r>
      <w:r w:rsidRPr="00D517FB">
        <w:rPr>
          <w:rFonts w:ascii="Arial" w:hAnsi="Arial" w:cs="Arial"/>
          <w:sz w:val="22"/>
          <w:szCs w:val="22"/>
        </w:rPr>
        <w:t>causing redness and swelling of tissues; pain, itching, vomiting</w:t>
      </w:r>
      <w:r w:rsidR="00E666EB" w:rsidRPr="00D517FB">
        <w:rPr>
          <w:rFonts w:ascii="Arial" w:hAnsi="Arial" w:cs="Arial"/>
          <w:sz w:val="22"/>
          <w:szCs w:val="22"/>
        </w:rPr>
        <w:t>,</w:t>
      </w:r>
      <w:r w:rsidRPr="00D517FB">
        <w:rPr>
          <w:rFonts w:ascii="Arial" w:hAnsi="Arial" w:cs="Arial"/>
          <w:sz w:val="22"/>
          <w:szCs w:val="22"/>
        </w:rPr>
        <w:t xml:space="preserve"> and/or anaphylactic shock</w:t>
      </w:r>
      <w:r w:rsidR="00D517FB">
        <w:rPr>
          <w:rFonts w:ascii="Arial" w:hAnsi="Arial" w:cs="Arial"/>
          <w:sz w:val="22"/>
          <w:szCs w:val="22"/>
        </w:rPr>
        <w:t xml:space="preserve"> </w:t>
      </w:r>
      <w:r w:rsidRPr="00D517FB">
        <w:rPr>
          <w:rFonts w:ascii="Arial" w:hAnsi="Arial" w:cs="Arial"/>
          <w:sz w:val="22"/>
          <w:szCs w:val="22"/>
        </w:rPr>
        <w:t>(severe allergic reaction). They may cause drowsiness</w:t>
      </w:r>
      <w:r w:rsidR="00CE50E2" w:rsidRPr="00D517FB">
        <w:rPr>
          <w:rFonts w:ascii="Arial" w:hAnsi="Arial" w:cs="Arial"/>
          <w:sz w:val="22"/>
          <w:szCs w:val="22"/>
        </w:rPr>
        <w:t xml:space="preserve"> and </w:t>
      </w:r>
      <w:r w:rsidRPr="00D517FB">
        <w:rPr>
          <w:rFonts w:ascii="Arial" w:hAnsi="Arial" w:cs="Arial"/>
          <w:sz w:val="22"/>
          <w:szCs w:val="22"/>
        </w:rPr>
        <w:t>lack of awareness and coordination</w:t>
      </w:r>
      <w:r w:rsidR="00E666EB" w:rsidRPr="00D517FB">
        <w:rPr>
          <w:rFonts w:ascii="Arial" w:hAnsi="Arial" w:cs="Arial"/>
          <w:sz w:val="22"/>
          <w:szCs w:val="22"/>
        </w:rPr>
        <w:t>,</w:t>
      </w:r>
      <w:r w:rsidR="00D517FB">
        <w:rPr>
          <w:rFonts w:ascii="Arial" w:hAnsi="Arial" w:cs="Arial"/>
          <w:sz w:val="22"/>
          <w:szCs w:val="22"/>
        </w:rPr>
        <w:t xml:space="preserve"> </w:t>
      </w:r>
      <w:r w:rsidRPr="00D517FB">
        <w:rPr>
          <w:rFonts w:ascii="Arial" w:hAnsi="Arial" w:cs="Arial"/>
          <w:sz w:val="22"/>
          <w:szCs w:val="22"/>
        </w:rPr>
        <w:t>which can be increased by the use of alcohol or other drugs. I understand and fully agree not to</w:t>
      </w:r>
      <w:r w:rsidR="00D517FB">
        <w:rPr>
          <w:rFonts w:ascii="Arial" w:hAnsi="Arial" w:cs="Arial"/>
          <w:sz w:val="22"/>
          <w:szCs w:val="22"/>
        </w:rPr>
        <w:t xml:space="preserve"> </w:t>
      </w:r>
      <w:r w:rsidRPr="00D517FB">
        <w:rPr>
          <w:rFonts w:ascii="Arial" w:hAnsi="Arial" w:cs="Arial"/>
          <w:sz w:val="22"/>
          <w:szCs w:val="22"/>
        </w:rPr>
        <w:t>operate any vehicle or hazardous device for at least 12 hours or until fully recovered from the</w:t>
      </w:r>
      <w:r w:rsidR="00D517FB">
        <w:rPr>
          <w:rFonts w:ascii="Arial" w:hAnsi="Arial" w:cs="Arial"/>
          <w:sz w:val="22"/>
          <w:szCs w:val="22"/>
        </w:rPr>
        <w:t xml:space="preserve"> </w:t>
      </w:r>
      <w:r w:rsidRPr="00D517FB">
        <w:rPr>
          <w:rFonts w:ascii="Arial" w:hAnsi="Arial" w:cs="Arial"/>
          <w:sz w:val="22"/>
          <w:szCs w:val="22"/>
        </w:rPr>
        <w:t>effects of the anesthetic or medication that may have been given to me in the office for my care.</w:t>
      </w:r>
      <w:r w:rsidR="00D517FB">
        <w:rPr>
          <w:rFonts w:ascii="Arial" w:hAnsi="Arial" w:cs="Arial"/>
          <w:sz w:val="22"/>
          <w:szCs w:val="22"/>
        </w:rPr>
        <w:t xml:space="preserve"> </w:t>
      </w:r>
      <w:r w:rsidRPr="00D517FB">
        <w:rPr>
          <w:rFonts w:ascii="Arial" w:hAnsi="Arial" w:cs="Arial"/>
          <w:sz w:val="22"/>
          <w:szCs w:val="22"/>
        </w:rPr>
        <w:t>I understand that failure to take medications prescribed to me as directed may offer risks of</w:t>
      </w:r>
      <w:r w:rsidR="00D517FB">
        <w:rPr>
          <w:rFonts w:ascii="Arial" w:hAnsi="Arial" w:cs="Arial"/>
          <w:sz w:val="22"/>
          <w:szCs w:val="22"/>
        </w:rPr>
        <w:t xml:space="preserve"> </w:t>
      </w:r>
      <w:r w:rsidRPr="00D517FB">
        <w:rPr>
          <w:rFonts w:ascii="Arial" w:hAnsi="Arial" w:cs="Arial"/>
          <w:sz w:val="22"/>
          <w:szCs w:val="22"/>
        </w:rPr>
        <w:t>continued or aggravated infection, pain</w:t>
      </w:r>
      <w:r w:rsidR="00E666EB" w:rsidRPr="00D517FB">
        <w:rPr>
          <w:rFonts w:ascii="Arial" w:hAnsi="Arial" w:cs="Arial"/>
          <w:sz w:val="22"/>
          <w:szCs w:val="22"/>
        </w:rPr>
        <w:t>,</w:t>
      </w:r>
      <w:r w:rsidRPr="00D517FB">
        <w:rPr>
          <w:rFonts w:ascii="Arial" w:hAnsi="Arial" w:cs="Arial"/>
          <w:sz w:val="22"/>
          <w:szCs w:val="22"/>
        </w:rPr>
        <w:t xml:space="preserve"> or a negative result on the outcome of my treatment. I</w:t>
      </w:r>
      <w:r w:rsidR="00D517FB">
        <w:rPr>
          <w:rFonts w:ascii="Arial" w:hAnsi="Arial" w:cs="Arial"/>
          <w:sz w:val="22"/>
          <w:szCs w:val="22"/>
        </w:rPr>
        <w:t xml:space="preserve"> </w:t>
      </w:r>
      <w:r w:rsidRPr="00D517FB">
        <w:rPr>
          <w:rFonts w:ascii="Arial" w:hAnsi="Arial" w:cs="Arial"/>
          <w:sz w:val="22"/>
          <w:szCs w:val="22"/>
        </w:rPr>
        <w:t>understand that antibiotics can reduce the effectiveness of oral contraceptives (birth control</w:t>
      </w:r>
      <w:r w:rsidR="00D517FB">
        <w:rPr>
          <w:rFonts w:ascii="Arial" w:hAnsi="Arial" w:cs="Arial"/>
          <w:sz w:val="22"/>
          <w:szCs w:val="22"/>
        </w:rPr>
        <w:t xml:space="preserve"> </w:t>
      </w:r>
      <w:r w:rsidRPr="00D517FB">
        <w:rPr>
          <w:rFonts w:ascii="Arial" w:hAnsi="Arial" w:cs="Arial"/>
          <w:sz w:val="22"/>
          <w:szCs w:val="22"/>
        </w:rPr>
        <w:t>pills).</w:t>
      </w:r>
    </w:p>
    <w:p w14:paraId="17C1F20A" w14:textId="11E35A5C" w:rsidR="0099346A" w:rsidRDefault="0099346A" w:rsidP="005B02BC">
      <w:pPr>
        <w:ind w:left="720" w:hanging="720"/>
        <w:rPr>
          <w:rFonts w:ascii="Arial" w:hAnsi="Arial" w:cs="Arial"/>
          <w:sz w:val="22"/>
          <w:szCs w:val="22"/>
        </w:rPr>
      </w:pPr>
    </w:p>
    <w:p w14:paraId="6BCE45E0" w14:textId="04A13367" w:rsidR="0099346A" w:rsidRPr="00D517FB" w:rsidRDefault="004B3E04" w:rsidP="00D517FB">
      <w:pPr>
        <w:pStyle w:val="ListParagraph"/>
        <w:numPr>
          <w:ilvl w:val="0"/>
          <w:numId w:val="13"/>
        </w:numPr>
        <w:ind w:left="360"/>
        <w:rPr>
          <w:rFonts w:ascii="Arial" w:hAnsi="Arial" w:cs="Arial"/>
          <w:sz w:val="22"/>
          <w:szCs w:val="22"/>
        </w:rPr>
      </w:pPr>
      <w:r w:rsidRPr="00D517FB">
        <w:rPr>
          <w:rFonts w:ascii="Arial" w:hAnsi="Arial" w:cs="Arial"/>
          <w:b/>
          <w:bCs/>
          <w:sz w:val="22"/>
          <w:szCs w:val="22"/>
        </w:rPr>
        <w:t>CONSENT</w:t>
      </w:r>
      <w:r w:rsidRPr="00D517FB">
        <w:rPr>
          <w:rFonts w:ascii="Arial" w:hAnsi="Arial" w:cs="Arial"/>
          <w:sz w:val="22"/>
          <w:szCs w:val="22"/>
        </w:rPr>
        <w:t>. I have read each paragraph above and consent to recommended treatment as</w:t>
      </w:r>
      <w:r w:rsidR="00D517FB">
        <w:rPr>
          <w:rFonts w:ascii="Arial" w:hAnsi="Arial" w:cs="Arial"/>
          <w:sz w:val="22"/>
          <w:szCs w:val="22"/>
        </w:rPr>
        <w:t xml:space="preserve"> </w:t>
      </w:r>
      <w:r w:rsidRPr="00D517FB">
        <w:rPr>
          <w:rFonts w:ascii="Arial" w:hAnsi="Arial" w:cs="Arial"/>
          <w:sz w:val="22"/>
          <w:szCs w:val="22"/>
        </w:rPr>
        <w:t>needed. I understand the anticipated benefits and commonly known risks and complications of</w:t>
      </w:r>
      <w:r w:rsidR="00D517FB">
        <w:rPr>
          <w:rFonts w:ascii="Arial" w:hAnsi="Arial" w:cs="Arial"/>
          <w:sz w:val="22"/>
          <w:szCs w:val="22"/>
        </w:rPr>
        <w:t xml:space="preserve"> </w:t>
      </w:r>
      <w:r w:rsidRPr="00D517FB">
        <w:rPr>
          <w:rFonts w:ascii="Arial" w:hAnsi="Arial" w:cs="Arial"/>
          <w:sz w:val="22"/>
          <w:szCs w:val="22"/>
        </w:rPr>
        <w:t xml:space="preserve">each procedure. </w:t>
      </w:r>
      <w:r w:rsidR="0099346A" w:rsidRPr="00D517FB">
        <w:rPr>
          <w:rFonts w:ascii="Arial" w:hAnsi="Arial" w:cs="Arial"/>
          <w:sz w:val="22"/>
          <w:szCs w:val="22"/>
        </w:rPr>
        <w:t xml:space="preserve">I </w:t>
      </w:r>
      <w:r w:rsidRPr="00D517FB">
        <w:rPr>
          <w:rFonts w:ascii="Arial" w:hAnsi="Arial" w:cs="Arial"/>
          <w:sz w:val="22"/>
          <w:szCs w:val="22"/>
        </w:rPr>
        <w:t xml:space="preserve">also </w:t>
      </w:r>
      <w:r w:rsidR="0099346A" w:rsidRPr="00D517FB">
        <w:rPr>
          <w:rFonts w:ascii="Arial" w:hAnsi="Arial" w:cs="Arial"/>
          <w:sz w:val="22"/>
          <w:szCs w:val="22"/>
        </w:rPr>
        <w:t>understand that regardless of any dental insurance coverage I may have,</w:t>
      </w:r>
      <w:r w:rsidR="00D517FB">
        <w:rPr>
          <w:rFonts w:ascii="Arial" w:hAnsi="Arial" w:cs="Arial"/>
          <w:sz w:val="22"/>
          <w:szCs w:val="22"/>
        </w:rPr>
        <w:t xml:space="preserve"> </w:t>
      </w:r>
      <w:r w:rsidR="0099346A" w:rsidRPr="00D517FB">
        <w:rPr>
          <w:rFonts w:ascii="Arial" w:hAnsi="Arial" w:cs="Arial"/>
          <w:sz w:val="22"/>
          <w:szCs w:val="22"/>
        </w:rPr>
        <w:t>I may be responsible</w:t>
      </w:r>
      <w:r w:rsidRPr="00D517FB">
        <w:rPr>
          <w:rFonts w:ascii="Arial" w:hAnsi="Arial" w:cs="Arial"/>
          <w:sz w:val="22"/>
          <w:szCs w:val="22"/>
        </w:rPr>
        <w:t xml:space="preserve"> </w:t>
      </w:r>
      <w:r w:rsidR="0099346A" w:rsidRPr="00D517FB">
        <w:rPr>
          <w:rFonts w:ascii="Arial" w:hAnsi="Arial" w:cs="Arial"/>
          <w:sz w:val="22"/>
          <w:szCs w:val="22"/>
        </w:rPr>
        <w:t>for payment of the dental fees.</w:t>
      </w:r>
      <w:r w:rsidR="00D517FB">
        <w:rPr>
          <w:rFonts w:ascii="Arial" w:hAnsi="Arial" w:cs="Arial"/>
          <w:sz w:val="22"/>
          <w:szCs w:val="22"/>
        </w:rPr>
        <w:br/>
      </w:r>
    </w:p>
    <w:p w14:paraId="4C08EA11" w14:textId="77777777" w:rsidR="0099346A" w:rsidRPr="005B6273" w:rsidRDefault="0099346A" w:rsidP="005B02BC">
      <w:pPr>
        <w:ind w:left="720" w:hanging="720"/>
        <w:rPr>
          <w:rFonts w:ascii="Arial" w:hAnsi="Arial" w:cs="Arial"/>
          <w:sz w:val="22"/>
          <w:szCs w:val="22"/>
        </w:rPr>
      </w:pPr>
    </w:p>
    <w:p w14:paraId="67268015" w14:textId="6033FB1B" w:rsidR="007E2556" w:rsidRPr="00EB323D" w:rsidRDefault="004B3E04" w:rsidP="007E2556">
      <w:pPr>
        <w:rPr>
          <w:rFonts w:ascii="Arial" w:hAnsi="Arial" w:cs="Arial"/>
          <w:bCs/>
          <w:sz w:val="22"/>
          <w:szCs w:val="22"/>
        </w:rPr>
      </w:pPr>
      <w:r>
        <w:rPr>
          <w:rFonts w:ascii="Arial" w:hAnsi="Arial" w:cs="Arial"/>
          <w:b/>
          <w:sz w:val="22"/>
          <w:szCs w:val="22"/>
        </w:rPr>
        <w:t>Patient</w:t>
      </w:r>
      <w:r w:rsidR="007E2556">
        <w:rPr>
          <w:rFonts w:ascii="Arial" w:hAnsi="Arial" w:cs="Arial"/>
          <w:b/>
          <w:sz w:val="22"/>
          <w:szCs w:val="22"/>
        </w:rPr>
        <w:t xml:space="preserve"> </w:t>
      </w:r>
      <w:r w:rsidR="007E2556" w:rsidRPr="00EB323D">
        <w:rPr>
          <w:rFonts w:ascii="Arial" w:hAnsi="Arial" w:cs="Arial"/>
          <w:b/>
          <w:sz w:val="22"/>
          <w:szCs w:val="22"/>
        </w:rPr>
        <w:t>Signature</w:t>
      </w:r>
      <w:r w:rsidR="007E2556" w:rsidRPr="00EB323D">
        <w:rPr>
          <w:rFonts w:ascii="Arial" w:hAnsi="Arial" w:cs="Arial"/>
          <w:bCs/>
          <w:sz w:val="22"/>
          <w:szCs w:val="22"/>
        </w:rPr>
        <w:t xml:space="preserve">: </w:t>
      </w:r>
      <w:hyperlink r:id="rId7" w:history="1">
        <w:r w:rsidR="007E2556" w:rsidRPr="00EB323D">
          <w:rPr>
            <w:rStyle w:val="Hyperlink"/>
            <w:rFonts w:ascii="Arial" w:hAnsi="Arial" w:cs="Arial"/>
            <w:bCs/>
            <w:sz w:val="22"/>
            <w:szCs w:val="22"/>
          </w:rPr>
          <w:t>____________________________</w:t>
        </w:r>
      </w:hyperlink>
      <w:r w:rsidR="007E2556" w:rsidRPr="00EB323D">
        <w:rPr>
          <w:rFonts w:ascii="Arial" w:hAnsi="Arial" w:cs="Arial"/>
          <w:bCs/>
          <w:sz w:val="22"/>
          <w:szCs w:val="22"/>
        </w:rPr>
        <w:t xml:space="preserve"> Date: </w:t>
      </w:r>
      <w:r w:rsidR="007E2556">
        <w:rPr>
          <w:rFonts w:ascii="Arial" w:hAnsi="Arial" w:cs="Arial"/>
          <w:sz w:val="22"/>
          <w:szCs w:val="22"/>
          <w:u w:val="single"/>
        </w:rPr>
        <w:fldChar w:fldCharType="begin">
          <w:ffData>
            <w:name w:val=""/>
            <w:enabled/>
            <w:calcOnExit w:val="0"/>
            <w:textInput>
              <w:default w:val="[DATE]"/>
            </w:textInput>
          </w:ffData>
        </w:fldChar>
      </w:r>
      <w:r w:rsidR="007E2556">
        <w:rPr>
          <w:rFonts w:ascii="Arial" w:hAnsi="Arial" w:cs="Arial"/>
          <w:sz w:val="22"/>
          <w:szCs w:val="22"/>
          <w:u w:val="single"/>
        </w:rPr>
        <w:instrText xml:space="preserve"> FORMTEXT </w:instrText>
      </w:r>
      <w:r w:rsidR="007E2556">
        <w:rPr>
          <w:rFonts w:ascii="Arial" w:hAnsi="Arial" w:cs="Arial"/>
          <w:sz w:val="22"/>
          <w:szCs w:val="22"/>
          <w:u w:val="single"/>
        </w:rPr>
      </w:r>
      <w:r w:rsidR="007E2556">
        <w:rPr>
          <w:rFonts w:ascii="Arial" w:hAnsi="Arial" w:cs="Arial"/>
          <w:sz w:val="22"/>
          <w:szCs w:val="22"/>
          <w:u w:val="single"/>
        </w:rPr>
        <w:fldChar w:fldCharType="separate"/>
      </w:r>
      <w:r w:rsidR="007E2556">
        <w:rPr>
          <w:rFonts w:ascii="Arial" w:hAnsi="Arial" w:cs="Arial"/>
          <w:noProof/>
          <w:sz w:val="22"/>
          <w:szCs w:val="22"/>
          <w:u w:val="single"/>
        </w:rPr>
        <w:t>[DATE]</w:t>
      </w:r>
      <w:r w:rsidR="007E2556">
        <w:rPr>
          <w:rFonts w:ascii="Arial" w:hAnsi="Arial" w:cs="Arial"/>
          <w:sz w:val="22"/>
          <w:szCs w:val="22"/>
          <w:u w:val="single"/>
        </w:rPr>
        <w:fldChar w:fldCharType="end"/>
      </w:r>
    </w:p>
    <w:p w14:paraId="4B0CA156" w14:textId="7D0F68EB" w:rsidR="007E2556" w:rsidRPr="002F2036" w:rsidRDefault="007E2556" w:rsidP="00AE34E9">
      <w:pPr>
        <w:spacing w:before="120"/>
        <w:rPr>
          <w:rFonts w:ascii="Arial" w:hAnsi="Arial" w:cs="Arial"/>
          <w:bCs/>
          <w:sz w:val="22"/>
          <w:szCs w:val="22"/>
        </w:rPr>
      </w:pPr>
      <w:r w:rsidRPr="00EB323D">
        <w:rPr>
          <w:rFonts w:ascii="Arial" w:hAnsi="Arial" w:cs="Arial"/>
          <w:bCs/>
          <w:sz w:val="22"/>
          <w:szCs w:val="22"/>
        </w:rPr>
        <w:t xml:space="preserve">Print Name: </w:t>
      </w:r>
      <w:r w:rsidR="004B3E04">
        <w:rPr>
          <w:rFonts w:ascii="Arial" w:hAnsi="Arial" w:cs="Arial"/>
          <w:sz w:val="22"/>
          <w:szCs w:val="22"/>
          <w:u w:val="single"/>
        </w:rPr>
        <w:fldChar w:fldCharType="begin">
          <w:ffData>
            <w:name w:val=""/>
            <w:enabled/>
            <w:calcOnExit w:val="0"/>
            <w:textInput>
              <w:default w:val="[PATIENT'S PRINTED NAME]"/>
            </w:textInput>
          </w:ffData>
        </w:fldChar>
      </w:r>
      <w:r w:rsidR="004B3E04">
        <w:rPr>
          <w:rFonts w:ascii="Arial" w:hAnsi="Arial" w:cs="Arial"/>
          <w:sz w:val="22"/>
          <w:szCs w:val="22"/>
          <w:u w:val="single"/>
        </w:rPr>
        <w:instrText xml:space="preserve"> FORMTEXT </w:instrText>
      </w:r>
      <w:r w:rsidR="004B3E04">
        <w:rPr>
          <w:rFonts w:ascii="Arial" w:hAnsi="Arial" w:cs="Arial"/>
          <w:sz w:val="22"/>
          <w:szCs w:val="22"/>
          <w:u w:val="single"/>
        </w:rPr>
      </w:r>
      <w:r w:rsidR="004B3E04">
        <w:rPr>
          <w:rFonts w:ascii="Arial" w:hAnsi="Arial" w:cs="Arial"/>
          <w:sz w:val="22"/>
          <w:szCs w:val="22"/>
          <w:u w:val="single"/>
        </w:rPr>
        <w:fldChar w:fldCharType="separate"/>
      </w:r>
      <w:r w:rsidR="004B3E04">
        <w:rPr>
          <w:rFonts w:ascii="Arial" w:hAnsi="Arial" w:cs="Arial"/>
          <w:noProof/>
          <w:sz w:val="22"/>
          <w:szCs w:val="22"/>
          <w:u w:val="single"/>
        </w:rPr>
        <w:t>[PATIENT'S PRINTED NAME]</w:t>
      </w:r>
      <w:r w:rsidR="004B3E04">
        <w:rPr>
          <w:rFonts w:ascii="Arial" w:hAnsi="Arial" w:cs="Arial"/>
          <w:sz w:val="22"/>
          <w:szCs w:val="22"/>
          <w:u w:val="single"/>
        </w:rPr>
        <w:fldChar w:fldCharType="end"/>
      </w:r>
      <w:r w:rsidR="002F2036">
        <w:rPr>
          <w:rFonts w:ascii="Arial" w:hAnsi="Arial" w:cs="Arial"/>
          <w:sz w:val="22"/>
          <w:szCs w:val="22"/>
        </w:rPr>
        <w:t xml:space="preserve"> </w:t>
      </w:r>
    </w:p>
    <w:p w14:paraId="2A18B22D" w14:textId="23401521" w:rsidR="004B3E04" w:rsidRPr="00EB323D" w:rsidRDefault="004B3E04" w:rsidP="004B3E04">
      <w:pPr>
        <w:rPr>
          <w:rFonts w:ascii="Arial" w:hAnsi="Arial" w:cs="Arial"/>
          <w:bCs/>
          <w:sz w:val="22"/>
          <w:szCs w:val="22"/>
        </w:rPr>
      </w:pPr>
      <w:r>
        <w:rPr>
          <w:rFonts w:ascii="Arial" w:hAnsi="Arial" w:cs="Arial"/>
          <w:b/>
          <w:sz w:val="22"/>
          <w:szCs w:val="22"/>
        </w:rPr>
        <w:br/>
        <w:t xml:space="preserve">Parent/Guardian </w:t>
      </w:r>
      <w:r w:rsidRPr="00EB323D">
        <w:rPr>
          <w:rFonts w:ascii="Arial" w:hAnsi="Arial" w:cs="Arial"/>
          <w:b/>
          <w:sz w:val="22"/>
          <w:szCs w:val="22"/>
        </w:rPr>
        <w:t>Signature</w:t>
      </w:r>
      <w:r w:rsidRPr="00EB323D">
        <w:rPr>
          <w:rFonts w:ascii="Arial" w:hAnsi="Arial" w:cs="Arial"/>
          <w:bCs/>
          <w:sz w:val="22"/>
          <w:szCs w:val="22"/>
        </w:rPr>
        <w:t xml:space="preserve">: </w:t>
      </w:r>
      <w:hyperlink r:id="rId8" w:history="1">
        <w:r w:rsidRPr="00EB323D">
          <w:rPr>
            <w:rStyle w:val="Hyperlink"/>
            <w:rFonts w:ascii="Arial" w:hAnsi="Arial" w:cs="Arial"/>
            <w:bCs/>
            <w:sz w:val="22"/>
            <w:szCs w:val="22"/>
          </w:rPr>
          <w:t>____________________________</w:t>
        </w:r>
      </w:hyperlink>
      <w:r w:rsidRPr="00EB323D">
        <w:rPr>
          <w:rFonts w:ascii="Arial" w:hAnsi="Arial" w:cs="Arial"/>
          <w:bCs/>
          <w:sz w:val="22"/>
          <w:szCs w:val="22"/>
        </w:rPr>
        <w:t xml:space="preserve"> Date: </w:t>
      </w:r>
      <w:r>
        <w:rPr>
          <w:rFonts w:ascii="Arial" w:hAnsi="Arial" w:cs="Arial"/>
          <w:sz w:val="22"/>
          <w:szCs w:val="22"/>
          <w:u w:val="single"/>
        </w:rPr>
        <w:fldChar w:fldCharType="begin">
          <w:ffData>
            <w:name w:val=""/>
            <w:enabled/>
            <w:calcOnExit w:val="0"/>
            <w:textInput>
              <w:default w:val="[DAT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[DATE]</w:t>
      </w:r>
      <w:r>
        <w:rPr>
          <w:rFonts w:ascii="Arial" w:hAnsi="Arial" w:cs="Arial"/>
          <w:sz w:val="22"/>
          <w:szCs w:val="22"/>
          <w:u w:val="single"/>
        </w:rPr>
        <w:fldChar w:fldCharType="end"/>
      </w:r>
    </w:p>
    <w:p w14:paraId="074EA41A" w14:textId="5092C831" w:rsidR="00FD4E60" w:rsidRDefault="004B3E04" w:rsidP="00AE34E9">
      <w:pPr>
        <w:spacing w:before="120"/>
        <w:rPr>
          <w:rFonts w:ascii="Arial" w:hAnsi="Arial" w:cs="Arial"/>
          <w:sz w:val="22"/>
          <w:szCs w:val="22"/>
        </w:rPr>
      </w:pPr>
      <w:r w:rsidRPr="00EB323D">
        <w:rPr>
          <w:rFonts w:ascii="Arial" w:hAnsi="Arial" w:cs="Arial"/>
          <w:bCs/>
          <w:sz w:val="22"/>
          <w:szCs w:val="22"/>
        </w:rPr>
        <w:t xml:space="preserve">Print Name: </w:t>
      </w:r>
      <w:r w:rsidR="00405DB9">
        <w:rPr>
          <w:rFonts w:ascii="Arial" w:hAnsi="Arial" w:cs="Arial"/>
          <w:sz w:val="22"/>
          <w:szCs w:val="22"/>
          <w:u w:val="single"/>
        </w:rPr>
        <w:fldChar w:fldCharType="begin">
          <w:ffData>
            <w:name w:val=""/>
            <w:enabled/>
            <w:calcOnExit w:val="0"/>
            <w:textInput>
              <w:default w:val="[PARENT/GUARDIAN'S PRINTED NAME]"/>
            </w:textInput>
          </w:ffData>
        </w:fldChar>
      </w:r>
      <w:r w:rsidR="00405DB9">
        <w:rPr>
          <w:rFonts w:ascii="Arial" w:hAnsi="Arial" w:cs="Arial"/>
          <w:sz w:val="22"/>
          <w:szCs w:val="22"/>
          <w:u w:val="single"/>
        </w:rPr>
        <w:instrText xml:space="preserve"> FORMTEXT </w:instrText>
      </w:r>
      <w:r w:rsidR="00405DB9">
        <w:rPr>
          <w:rFonts w:ascii="Arial" w:hAnsi="Arial" w:cs="Arial"/>
          <w:sz w:val="22"/>
          <w:szCs w:val="22"/>
          <w:u w:val="single"/>
        </w:rPr>
      </w:r>
      <w:r w:rsidR="00405DB9">
        <w:rPr>
          <w:rFonts w:ascii="Arial" w:hAnsi="Arial" w:cs="Arial"/>
          <w:sz w:val="22"/>
          <w:szCs w:val="22"/>
          <w:u w:val="single"/>
        </w:rPr>
        <w:fldChar w:fldCharType="separate"/>
      </w:r>
      <w:r w:rsidR="00405DB9">
        <w:rPr>
          <w:rFonts w:ascii="Arial" w:hAnsi="Arial" w:cs="Arial"/>
          <w:noProof/>
          <w:sz w:val="22"/>
          <w:szCs w:val="22"/>
          <w:u w:val="single"/>
        </w:rPr>
        <w:t>[PARENT/GUARDIAN'S PRINTED NAME]</w:t>
      </w:r>
      <w:r w:rsidR="00405DB9">
        <w:rPr>
          <w:rFonts w:ascii="Arial" w:hAnsi="Arial" w:cs="Arial"/>
          <w:sz w:val="22"/>
          <w:szCs w:val="22"/>
          <w:u w:val="single"/>
        </w:rPr>
        <w:fldChar w:fldCharType="end"/>
      </w:r>
      <w:r>
        <w:rPr>
          <w:rFonts w:ascii="Arial" w:hAnsi="Arial" w:cs="Arial"/>
          <w:sz w:val="22"/>
          <w:szCs w:val="22"/>
        </w:rPr>
        <w:t xml:space="preserve"> </w:t>
      </w:r>
    </w:p>
    <w:p w14:paraId="795DA7EA" w14:textId="56A0D049" w:rsidR="0003644A" w:rsidRPr="00B20741" w:rsidRDefault="0003644A" w:rsidP="00B20741">
      <w:pPr>
        <w:rPr>
          <w:rFonts w:ascii="Arial" w:hAnsi="Arial" w:cs="Arial"/>
          <w:b/>
          <w:sz w:val="22"/>
          <w:szCs w:val="22"/>
        </w:rPr>
      </w:pPr>
    </w:p>
    <w:sectPr w:rsidR="0003644A" w:rsidRPr="00B20741" w:rsidSect="00AE34E9">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54D2B" w14:textId="77777777" w:rsidR="00FB74A6" w:rsidRDefault="00FB74A6" w:rsidP="00C07247">
      <w:r>
        <w:separator/>
      </w:r>
    </w:p>
  </w:endnote>
  <w:endnote w:type="continuationSeparator" w:id="0">
    <w:p w14:paraId="0B0D3CD2" w14:textId="77777777" w:rsidR="00FB74A6" w:rsidRDefault="00FB74A6" w:rsidP="00C0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11E3" w14:textId="77777777" w:rsidR="00C07247" w:rsidRPr="00D63933" w:rsidRDefault="00C07247" w:rsidP="00C07247">
    <w:pPr>
      <w:pStyle w:val="Footer"/>
      <w:framePr w:w="1941" w:wrap="none" w:vAnchor="text" w:hAnchor="page" w:x="8702" w:y="194"/>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AE3C7A3" w14:textId="61838D60" w:rsidR="00C07247" w:rsidRDefault="00C07247" w:rsidP="00C07247">
    <w:pPr>
      <w:pStyle w:val="Footer"/>
      <w:ind w:right="360"/>
    </w:pPr>
    <w:r>
      <w:rPr>
        <w:noProof/>
      </w:rPr>
      <w:drawing>
        <wp:inline distT="0" distB="0" distL="0" distR="0" wp14:anchorId="1C3A2091" wp14:editId="7D0015CA">
          <wp:extent cx="668999" cy="320040"/>
          <wp:effectExtent l="0" t="0" r="0" b="0"/>
          <wp:docPr id="1112291225" name="Picture 1112291225"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8999" cy="320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9F5A7" w14:textId="77777777" w:rsidR="00FB74A6" w:rsidRDefault="00FB74A6" w:rsidP="00C07247">
      <w:r>
        <w:separator/>
      </w:r>
    </w:p>
  </w:footnote>
  <w:footnote w:type="continuationSeparator" w:id="0">
    <w:p w14:paraId="16D1507B" w14:textId="77777777" w:rsidR="00FB74A6" w:rsidRDefault="00FB74A6" w:rsidP="00C07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83D0E"/>
    <w:multiLevelType w:val="hybridMultilevel"/>
    <w:tmpl w:val="43325E22"/>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F7D5B"/>
    <w:multiLevelType w:val="hybridMultilevel"/>
    <w:tmpl w:val="1024BBBE"/>
    <w:lvl w:ilvl="0" w:tplc="04090011">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D3BA0"/>
    <w:multiLevelType w:val="hybridMultilevel"/>
    <w:tmpl w:val="59D47328"/>
    <w:lvl w:ilvl="0" w:tplc="44D4EC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132D7"/>
    <w:multiLevelType w:val="hybridMultilevel"/>
    <w:tmpl w:val="1D164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F5832"/>
    <w:multiLevelType w:val="hybridMultilevel"/>
    <w:tmpl w:val="E7ECF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7672D9"/>
    <w:multiLevelType w:val="hybridMultilevel"/>
    <w:tmpl w:val="E7ECF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25733"/>
    <w:multiLevelType w:val="hybridMultilevel"/>
    <w:tmpl w:val="24F41A4C"/>
    <w:lvl w:ilvl="0" w:tplc="4170F67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475705"/>
    <w:multiLevelType w:val="hybridMultilevel"/>
    <w:tmpl w:val="A6302C08"/>
    <w:lvl w:ilvl="0" w:tplc="99EA1F5E">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CE48C1"/>
    <w:multiLevelType w:val="hybridMultilevel"/>
    <w:tmpl w:val="12DE1160"/>
    <w:lvl w:ilvl="0" w:tplc="CE4A6D32">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68636D7"/>
    <w:multiLevelType w:val="hybridMultilevel"/>
    <w:tmpl w:val="4E2EB8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D0099"/>
    <w:multiLevelType w:val="hybridMultilevel"/>
    <w:tmpl w:val="B4DA9886"/>
    <w:lvl w:ilvl="0" w:tplc="0409000F">
      <w:start w:val="1"/>
      <w:numFmt w:val="decimal"/>
      <w:lvlText w:val="%1."/>
      <w:lvlJc w:val="left"/>
      <w:pPr>
        <w:ind w:left="720" w:hanging="360"/>
      </w:pPr>
      <w:rPr>
        <w:rFonts w:hint="default"/>
        <w:b/>
      </w:rPr>
    </w:lvl>
    <w:lvl w:ilvl="1" w:tplc="661A62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3D677D"/>
    <w:multiLevelType w:val="hybridMultilevel"/>
    <w:tmpl w:val="8A74FEB6"/>
    <w:lvl w:ilvl="0" w:tplc="6D84B9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602903"/>
    <w:multiLevelType w:val="hybridMultilevel"/>
    <w:tmpl w:val="5ACCD45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6419870">
    <w:abstractNumId w:val="11"/>
  </w:num>
  <w:num w:numId="2" w16cid:durableId="719549261">
    <w:abstractNumId w:val="7"/>
  </w:num>
  <w:num w:numId="3" w16cid:durableId="1289236596">
    <w:abstractNumId w:val="8"/>
  </w:num>
  <w:num w:numId="4" w16cid:durableId="793595910">
    <w:abstractNumId w:val="10"/>
  </w:num>
  <w:num w:numId="5" w16cid:durableId="825899171">
    <w:abstractNumId w:val="12"/>
  </w:num>
  <w:num w:numId="6" w16cid:durableId="786313937">
    <w:abstractNumId w:val="6"/>
  </w:num>
  <w:num w:numId="7" w16cid:durableId="2090346639">
    <w:abstractNumId w:val="3"/>
  </w:num>
  <w:num w:numId="8" w16cid:durableId="2138136049">
    <w:abstractNumId w:val="5"/>
  </w:num>
  <w:num w:numId="9" w16cid:durableId="861699042">
    <w:abstractNumId w:val="4"/>
  </w:num>
  <w:num w:numId="10" w16cid:durableId="1120536249">
    <w:abstractNumId w:val="0"/>
  </w:num>
  <w:num w:numId="11" w16cid:durableId="1456169162">
    <w:abstractNumId w:val="9"/>
  </w:num>
  <w:num w:numId="12" w16cid:durableId="1323893393">
    <w:abstractNumId w:val="1"/>
  </w:num>
  <w:num w:numId="13" w16cid:durableId="376272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08"/>
    <w:rsid w:val="00004599"/>
    <w:rsid w:val="000242FF"/>
    <w:rsid w:val="0003644A"/>
    <w:rsid w:val="00072621"/>
    <w:rsid w:val="00072669"/>
    <w:rsid w:val="000C06A0"/>
    <w:rsid w:val="000C2509"/>
    <w:rsid w:val="00122F30"/>
    <w:rsid w:val="00156F73"/>
    <w:rsid w:val="00162333"/>
    <w:rsid w:val="00187D76"/>
    <w:rsid w:val="00192165"/>
    <w:rsid w:val="001B146A"/>
    <w:rsid w:val="001B1DA0"/>
    <w:rsid w:val="001B3F52"/>
    <w:rsid w:val="001B7474"/>
    <w:rsid w:val="001C3C1A"/>
    <w:rsid w:val="001C4D8E"/>
    <w:rsid w:val="001D75A8"/>
    <w:rsid w:val="001E300E"/>
    <w:rsid w:val="00202E81"/>
    <w:rsid w:val="002125A6"/>
    <w:rsid w:val="00246FE5"/>
    <w:rsid w:val="00265814"/>
    <w:rsid w:val="00270AA7"/>
    <w:rsid w:val="00276035"/>
    <w:rsid w:val="00291F68"/>
    <w:rsid w:val="00293490"/>
    <w:rsid w:val="002B05FD"/>
    <w:rsid w:val="002B2E27"/>
    <w:rsid w:val="002C3F56"/>
    <w:rsid w:val="002C4395"/>
    <w:rsid w:val="002D20AC"/>
    <w:rsid w:val="002D252F"/>
    <w:rsid w:val="002D3E4B"/>
    <w:rsid w:val="002E0BCB"/>
    <w:rsid w:val="002F2036"/>
    <w:rsid w:val="002F6E3D"/>
    <w:rsid w:val="00305276"/>
    <w:rsid w:val="0031493B"/>
    <w:rsid w:val="00316D1E"/>
    <w:rsid w:val="00337E84"/>
    <w:rsid w:val="003509BF"/>
    <w:rsid w:val="00357781"/>
    <w:rsid w:val="00360768"/>
    <w:rsid w:val="003800BF"/>
    <w:rsid w:val="00382B93"/>
    <w:rsid w:val="00385225"/>
    <w:rsid w:val="00385648"/>
    <w:rsid w:val="0038702C"/>
    <w:rsid w:val="00395CFC"/>
    <w:rsid w:val="003B52BA"/>
    <w:rsid w:val="003D0D66"/>
    <w:rsid w:val="003D67A1"/>
    <w:rsid w:val="003E38B7"/>
    <w:rsid w:val="003E4887"/>
    <w:rsid w:val="003F247E"/>
    <w:rsid w:val="00405DB9"/>
    <w:rsid w:val="004169AD"/>
    <w:rsid w:val="00420953"/>
    <w:rsid w:val="004427D0"/>
    <w:rsid w:val="00481200"/>
    <w:rsid w:val="00481E65"/>
    <w:rsid w:val="004B3E04"/>
    <w:rsid w:val="004C603A"/>
    <w:rsid w:val="004C7C6C"/>
    <w:rsid w:val="004E0463"/>
    <w:rsid w:val="004E35BD"/>
    <w:rsid w:val="004E664A"/>
    <w:rsid w:val="004F3BC8"/>
    <w:rsid w:val="00501B82"/>
    <w:rsid w:val="00506406"/>
    <w:rsid w:val="00510351"/>
    <w:rsid w:val="00511788"/>
    <w:rsid w:val="00522233"/>
    <w:rsid w:val="00524C2A"/>
    <w:rsid w:val="00573081"/>
    <w:rsid w:val="005A1C59"/>
    <w:rsid w:val="005B0288"/>
    <w:rsid w:val="005B02BC"/>
    <w:rsid w:val="005B6273"/>
    <w:rsid w:val="005B6530"/>
    <w:rsid w:val="005B7EC4"/>
    <w:rsid w:val="005C107A"/>
    <w:rsid w:val="005C1A62"/>
    <w:rsid w:val="005D73DB"/>
    <w:rsid w:val="005E131A"/>
    <w:rsid w:val="005E7FB1"/>
    <w:rsid w:val="00604036"/>
    <w:rsid w:val="00606FA5"/>
    <w:rsid w:val="0061108F"/>
    <w:rsid w:val="00636C9F"/>
    <w:rsid w:val="006674CA"/>
    <w:rsid w:val="006805DA"/>
    <w:rsid w:val="00684A4F"/>
    <w:rsid w:val="006A2B4B"/>
    <w:rsid w:val="006B325E"/>
    <w:rsid w:val="006C5D6D"/>
    <w:rsid w:val="006D7F7A"/>
    <w:rsid w:val="0070009B"/>
    <w:rsid w:val="00714ABA"/>
    <w:rsid w:val="0071622B"/>
    <w:rsid w:val="0079076E"/>
    <w:rsid w:val="0079266F"/>
    <w:rsid w:val="00794933"/>
    <w:rsid w:val="007B4346"/>
    <w:rsid w:val="007E2556"/>
    <w:rsid w:val="007F31C1"/>
    <w:rsid w:val="007F679A"/>
    <w:rsid w:val="007F7391"/>
    <w:rsid w:val="008010B5"/>
    <w:rsid w:val="00803A8D"/>
    <w:rsid w:val="0080662D"/>
    <w:rsid w:val="00812269"/>
    <w:rsid w:val="00817100"/>
    <w:rsid w:val="00823F11"/>
    <w:rsid w:val="008275F2"/>
    <w:rsid w:val="008304B5"/>
    <w:rsid w:val="008329B1"/>
    <w:rsid w:val="00860396"/>
    <w:rsid w:val="00867E6D"/>
    <w:rsid w:val="0089414F"/>
    <w:rsid w:val="00896347"/>
    <w:rsid w:val="00896B71"/>
    <w:rsid w:val="008A4312"/>
    <w:rsid w:val="008A76D2"/>
    <w:rsid w:val="008B686B"/>
    <w:rsid w:val="008B7F70"/>
    <w:rsid w:val="008D7D67"/>
    <w:rsid w:val="008E7085"/>
    <w:rsid w:val="009008B3"/>
    <w:rsid w:val="00902458"/>
    <w:rsid w:val="00903C00"/>
    <w:rsid w:val="00906E98"/>
    <w:rsid w:val="00922A9D"/>
    <w:rsid w:val="00927946"/>
    <w:rsid w:val="00935414"/>
    <w:rsid w:val="0096314D"/>
    <w:rsid w:val="009739A8"/>
    <w:rsid w:val="00977519"/>
    <w:rsid w:val="0099346A"/>
    <w:rsid w:val="009B3444"/>
    <w:rsid w:val="009B4295"/>
    <w:rsid w:val="009B67EE"/>
    <w:rsid w:val="009C50D2"/>
    <w:rsid w:val="009D5149"/>
    <w:rsid w:val="009D7D92"/>
    <w:rsid w:val="009F76AB"/>
    <w:rsid w:val="00A024F4"/>
    <w:rsid w:val="00A036D5"/>
    <w:rsid w:val="00A217E9"/>
    <w:rsid w:val="00A338F1"/>
    <w:rsid w:val="00A44105"/>
    <w:rsid w:val="00A45834"/>
    <w:rsid w:val="00A554D7"/>
    <w:rsid w:val="00A81D15"/>
    <w:rsid w:val="00A921AC"/>
    <w:rsid w:val="00AE34E9"/>
    <w:rsid w:val="00B2022A"/>
    <w:rsid w:val="00B20741"/>
    <w:rsid w:val="00B259F6"/>
    <w:rsid w:val="00B33D9F"/>
    <w:rsid w:val="00B373B8"/>
    <w:rsid w:val="00B6177F"/>
    <w:rsid w:val="00B72060"/>
    <w:rsid w:val="00B764FF"/>
    <w:rsid w:val="00B8338F"/>
    <w:rsid w:val="00B8722A"/>
    <w:rsid w:val="00B921E7"/>
    <w:rsid w:val="00BA1233"/>
    <w:rsid w:val="00BC7EC1"/>
    <w:rsid w:val="00BE2CE7"/>
    <w:rsid w:val="00C00A5B"/>
    <w:rsid w:val="00C07247"/>
    <w:rsid w:val="00C229B5"/>
    <w:rsid w:val="00C34B73"/>
    <w:rsid w:val="00C36FDE"/>
    <w:rsid w:val="00C47225"/>
    <w:rsid w:val="00C525DC"/>
    <w:rsid w:val="00C629FD"/>
    <w:rsid w:val="00C7066B"/>
    <w:rsid w:val="00C76869"/>
    <w:rsid w:val="00C855FC"/>
    <w:rsid w:val="00C92823"/>
    <w:rsid w:val="00C96E9C"/>
    <w:rsid w:val="00CD6F24"/>
    <w:rsid w:val="00CE50E2"/>
    <w:rsid w:val="00CF0A15"/>
    <w:rsid w:val="00CF2B36"/>
    <w:rsid w:val="00D2318D"/>
    <w:rsid w:val="00D30CAA"/>
    <w:rsid w:val="00D43E1F"/>
    <w:rsid w:val="00D4432D"/>
    <w:rsid w:val="00D451F8"/>
    <w:rsid w:val="00D501C2"/>
    <w:rsid w:val="00D517FB"/>
    <w:rsid w:val="00D66B3D"/>
    <w:rsid w:val="00D7777A"/>
    <w:rsid w:val="00D911D7"/>
    <w:rsid w:val="00D93D3E"/>
    <w:rsid w:val="00DA0B3C"/>
    <w:rsid w:val="00DA1881"/>
    <w:rsid w:val="00DA6B08"/>
    <w:rsid w:val="00DB138C"/>
    <w:rsid w:val="00DB3181"/>
    <w:rsid w:val="00DB6267"/>
    <w:rsid w:val="00DD11B9"/>
    <w:rsid w:val="00DE4B1F"/>
    <w:rsid w:val="00DF095F"/>
    <w:rsid w:val="00DF13CC"/>
    <w:rsid w:val="00DF5353"/>
    <w:rsid w:val="00E02772"/>
    <w:rsid w:val="00E228D1"/>
    <w:rsid w:val="00E230EC"/>
    <w:rsid w:val="00E35F5F"/>
    <w:rsid w:val="00E42783"/>
    <w:rsid w:val="00E506B2"/>
    <w:rsid w:val="00E5296A"/>
    <w:rsid w:val="00E57AFF"/>
    <w:rsid w:val="00E666EB"/>
    <w:rsid w:val="00E73E8B"/>
    <w:rsid w:val="00E82DB8"/>
    <w:rsid w:val="00E87229"/>
    <w:rsid w:val="00E964BD"/>
    <w:rsid w:val="00EA2966"/>
    <w:rsid w:val="00EB1F59"/>
    <w:rsid w:val="00EB323D"/>
    <w:rsid w:val="00EB5828"/>
    <w:rsid w:val="00F20238"/>
    <w:rsid w:val="00F243BF"/>
    <w:rsid w:val="00F33B77"/>
    <w:rsid w:val="00F360E7"/>
    <w:rsid w:val="00F4226D"/>
    <w:rsid w:val="00F45EB8"/>
    <w:rsid w:val="00F5074C"/>
    <w:rsid w:val="00F5770B"/>
    <w:rsid w:val="00F644AB"/>
    <w:rsid w:val="00F64E6D"/>
    <w:rsid w:val="00F66535"/>
    <w:rsid w:val="00F74FA6"/>
    <w:rsid w:val="00F829F8"/>
    <w:rsid w:val="00F97EC8"/>
    <w:rsid w:val="00FA0AC8"/>
    <w:rsid w:val="00FB30BF"/>
    <w:rsid w:val="00FB55E4"/>
    <w:rsid w:val="00FB74A6"/>
    <w:rsid w:val="00FC7F4D"/>
    <w:rsid w:val="00FD4E60"/>
    <w:rsid w:val="00FF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1796"/>
  <w15:chartTrackingRefBased/>
  <w15:docId w15:val="{B0119BAB-B66A-224E-BC5D-D9AF15E3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B08"/>
    <w:pPr>
      <w:ind w:left="720"/>
      <w:contextualSpacing/>
    </w:pPr>
  </w:style>
  <w:style w:type="character" w:styleId="Hyperlink">
    <w:name w:val="Hyperlink"/>
    <w:basedOn w:val="DefaultParagraphFont"/>
    <w:uiPriority w:val="99"/>
    <w:unhideWhenUsed/>
    <w:rsid w:val="000242FF"/>
    <w:rPr>
      <w:color w:val="0563C1" w:themeColor="hyperlink"/>
      <w:u w:val="single"/>
    </w:rPr>
  </w:style>
  <w:style w:type="character" w:styleId="UnresolvedMention">
    <w:name w:val="Unresolved Mention"/>
    <w:basedOn w:val="DefaultParagraphFont"/>
    <w:uiPriority w:val="99"/>
    <w:semiHidden/>
    <w:unhideWhenUsed/>
    <w:rsid w:val="000242FF"/>
    <w:rPr>
      <w:color w:val="605E5C"/>
      <w:shd w:val="clear" w:color="auto" w:fill="E1DFDD"/>
    </w:rPr>
  </w:style>
  <w:style w:type="paragraph" w:styleId="Header">
    <w:name w:val="header"/>
    <w:basedOn w:val="Normal"/>
    <w:link w:val="HeaderChar"/>
    <w:uiPriority w:val="99"/>
    <w:unhideWhenUsed/>
    <w:rsid w:val="00C07247"/>
    <w:pPr>
      <w:tabs>
        <w:tab w:val="center" w:pos="4680"/>
        <w:tab w:val="right" w:pos="9360"/>
      </w:tabs>
    </w:pPr>
  </w:style>
  <w:style w:type="character" w:customStyle="1" w:styleId="HeaderChar">
    <w:name w:val="Header Char"/>
    <w:basedOn w:val="DefaultParagraphFont"/>
    <w:link w:val="Header"/>
    <w:uiPriority w:val="99"/>
    <w:rsid w:val="00C07247"/>
  </w:style>
  <w:style w:type="paragraph" w:styleId="Footer">
    <w:name w:val="footer"/>
    <w:basedOn w:val="Normal"/>
    <w:link w:val="FooterChar"/>
    <w:uiPriority w:val="99"/>
    <w:unhideWhenUsed/>
    <w:rsid w:val="00C07247"/>
    <w:pPr>
      <w:tabs>
        <w:tab w:val="center" w:pos="4680"/>
        <w:tab w:val="right" w:pos="9360"/>
      </w:tabs>
    </w:pPr>
  </w:style>
  <w:style w:type="character" w:customStyle="1" w:styleId="FooterChar">
    <w:name w:val="Footer Char"/>
    <w:basedOn w:val="DefaultParagraphFont"/>
    <w:link w:val="Footer"/>
    <w:uiPriority w:val="99"/>
    <w:rsid w:val="00C07247"/>
  </w:style>
  <w:style w:type="character" w:styleId="PageNumber">
    <w:name w:val="page number"/>
    <w:basedOn w:val="DefaultParagraphFont"/>
    <w:uiPriority w:val="99"/>
    <w:semiHidden/>
    <w:unhideWhenUsed/>
    <w:rsid w:val="00C07247"/>
  </w:style>
  <w:style w:type="table" w:styleId="TableGrid">
    <w:name w:val="Table Grid"/>
    <w:basedOn w:val="TableNormal"/>
    <w:uiPriority w:val="39"/>
    <w:rsid w:val="002E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Background Check Consent Form</vt:lpstr>
    </vt:vector>
  </TitlesOfParts>
  <Manager/>
  <Company/>
  <LinksUpToDate>false</LinksUpToDate>
  <CharactersWithSpaces>7149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Consent Form</dc:title>
  <dc:subject/>
  <dc:creator>eSign</dc:creator>
  <cp:keywords/>
  <dc:description/>
  <cp:lastModifiedBy>Corbin Steele</cp:lastModifiedBy>
  <cp:revision>5</cp:revision>
  <dcterms:created xsi:type="dcterms:W3CDTF">2024-08-07T19:26:00Z</dcterms:created>
  <dcterms:modified xsi:type="dcterms:W3CDTF">2024-08-21T15:01:00Z</dcterms:modified>
  <cp:category/>
</cp:coreProperties>
</file>