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71AD6539" w:rsidR="00F419A3" w:rsidRDefault="000A2117" w:rsidP="00E14839">
      <w:pPr>
        <w:jc w:val="center"/>
        <w:outlineLvl w:val="0"/>
        <w:rPr>
          <w:rFonts w:ascii="Arial" w:eastAsia="Times New Roman" w:hAnsi="Arial" w:cs="Arial"/>
          <w:b/>
          <w:bCs/>
          <w:color w:val="000000"/>
          <w:kern w:val="36"/>
          <w:sz w:val="40"/>
          <w:szCs w:val="40"/>
        </w:rPr>
      </w:pPr>
      <w:r w:rsidRPr="000A2117">
        <w:rPr>
          <w:rFonts w:ascii="Arial" w:eastAsia="Times New Roman" w:hAnsi="Arial" w:cs="Arial"/>
          <w:b/>
          <w:bCs/>
          <w:kern w:val="36"/>
          <w:sz w:val="40"/>
          <w:szCs w:val="40"/>
        </w:rPr>
        <w:t>FLORIDA</w:t>
      </w:r>
      <w:r w:rsidR="008A6D6F" w:rsidRPr="000A2117">
        <w:rPr>
          <w:rFonts w:ascii="Arial" w:eastAsia="Times New Roman" w:hAnsi="Arial" w:cs="Arial"/>
          <w:b/>
          <w:bCs/>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710585"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710585"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710585"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710585"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710585"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710585"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3DD0F6D7"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w:t>
      </w:r>
      <w:r w:rsidR="00710585">
        <w:rPr>
          <w:rFonts w:ascii="Arial" w:hAnsi="Arial" w:cs="Arial"/>
          <w:color w:val="000000"/>
          <w:sz w:val="22"/>
          <w:szCs w:val="22"/>
        </w:rPr>
        <w:t>f Florida</w:t>
      </w:r>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710585"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65C5" w14:textId="77777777" w:rsidR="00E578EB" w:rsidRDefault="00E578EB" w:rsidP="00F419A3">
      <w:r>
        <w:separator/>
      </w:r>
    </w:p>
  </w:endnote>
  <w:endnote w:type="continuationSeparator" w:id="0">
    <w:p w14:paraId="763D4E36" w14:textId="77777777" w:rsidR="00E578EB" w:rsidRDefault="00E578E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710585"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AB60" w14:textId="77777777" w:rsidR="00E578EB" w:rsidRDefault="00E578EB" w:rsidP="00F419A3">
      <w:r>
        <w:separator/>
      </w:r>
    </w:p>
  </w:footnote>
  <w:footnote w:type="continuationSeparator" w:id="0">
    <w:p w14:paraId="32C0058A" w14:textId="77777777" w:rsidR="00E578EB" w:rsidRDefault="00E578EB"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A2117"/>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10585"/>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70770"/>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7083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Standard Promissory Note Template</dc:title>
  <dc:subject/>
  <dc:creator>eSign</dc:creator>
  <cp:keywords/>
  <dc:description/>
  <cp:lastModifiedBy>Jake Upex</cp:lastModifiedBy>
  <cp:revision>4</cp:revision>
  <dcterms:created xsi:type="dcterms:W3CDTF">2022-01-06T20:52:00Z</dcterms:created>
  <dcterms:modified xsi:type="dcterms:W3CDTF">2022-01-06T20:52:00Z</dcterms:modified>
  <cp:category/>
</cp:coreProperties>
</file>