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A248742" w:rsidR="00ED5CEB" w:rsidRPr="00D55BC0" w:rsidRDefault="00D55BC0" w:rsidP="00E7686C">
      <w:pPr>
        <w:spacing w:after="0" w:line="240" w:lineRule="auto"/>
        <w:jc w:val="center"/>
        <w:rPr>
          <w:rFonts w:ascii="Arial" w:hAnsi="Arial" w:cs="Arial"/>
          <w:b/>
          <w:bCs/>
          <w:color w:val="000000" w:themeColor="text1"/>
          <w:sz w:val="36"/>
          <w:szCs w:val="36"/>
        </w:rPr>
      </w:pPr>
      <w:r w:rsidRPr="00D55BC0">
        <w:rPr>
          <w:rFonts w:ascii="Arial" w:hAnsi="Arial" w:cs="Arial"/>
          <w:b/>
          <w:bCs/>
          <w:color w:val="000000" w:themeColor="text1"/>
          <w:sz w:val="36"/>
          <w:szCs w:val="36"/>
        </w:rPr>
        <w:t>GEORGIA</w:t>
      </w:r>
      <w:r w:rsidR="007A6EF8" w:rsidRPr="00D55BC0">
        <w:rPr>
          <w:rFonts w:ascii="Arial" w:hAnsi="Arial" w:cs="Arial"/>
          <w:b/>
          <w:bCs/>
          <w:color w:val="000000" w:themeColor="text1"/>
          <w:sz w:val="36"/>
          <w:szCs w:val="36"/>
        </w:rPr>
        <w:t xml:space="preserve"> </w:t>
      </w:r>
      <w:r w:rsidR="00BC1F7E" w:rsidRPr="00D55BC0">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D55BC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D55BC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D55BC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D55BC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D55BC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AEB4A7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D55BC0">
        <w:rPr>
          <w:rFonts w:ascii="Arial" w:hAnsi="Arial" w:cs="Arial"/>
          <w:b/>
          <w:bCs/>
          <w:color w:val="000000" w:themeColor="text1"/>
          <w:sz w:val="24"/>
          <w:szCs w:val="24"/>
        </w:rPr>
        <w:t>GOVERNING LAW</w:t>
      </w:r>
      <w:r w:rsidRPr="00D55BC0">
        <w:rPr>
          <w:rFonts w:ascii="Arial" w:hAnsi="Arial" w:cs="Arial"/>
          <w:color w:val="000000" w:themeColor="text1"/>
          <w:sz w:val="24"/>
          <w:szCs w:val="24"/>
        </w:rPr>
        <w:t>. This Agreement shall be governed under the laws in the State</w:t>
      </w:r>
      <w:r w:rsidR="00A109AD" w:rsidRPr="00D55BC0">
        <w:rPr>
          <w:rFonts w:ascii="Arial" w:hAnsi="Arial" w:cs="Arial"/>
          <w:color w:val="000000" w:themeColor="text1"/>
          <w:sz w:val="24"/>
          <w:szCs w:val="24"/>
        </w:rPr>
        <w:t xml:space="preserve"> of </w:t>
      </w:r>
      <w:r w:rsidR="00D55BC0" w:rsidRPr="00D55BC0">
        <w:rPr>
          <w:rFonts w:ascii="Arial" w:hAnsi="Arial" w:cs="Arial"/>
          <w:color w:val="000000" w:themeColor="text1"/>
          <w:sz w:val="24"/>
          <w:szCs w:val="24"/>
        </w:rPr>
        <w:t>Georgia</w:t>
      </w:r>
      <w:r w:rsidR="00A109AD" w:rsidRPr="00D55BC0">
        <w:rPr>
          <w:rFonts w:ascii="Arial" w:hAnsi="Arial" w:cs="Arial"/>
          <w:color w:val="000000" w:themeColor="text1"/>
          <w:sz w:val="24"/>
          <w:szCs w:val="24"/>
        </w:rPr>
        <w:t xml:space="preserve"> </w:t>
      </w:r>
      <w:r w:rsidRPr="00D55BC0">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55BC0"/>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3048</Words>
  <Characters>16256</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