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6ADF655B" w:rsidR="00522233" w:rsidRPr="00D93D3E" w:rsidRDefault="00836B01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HAIR COLOR</w:t>
      </w:r>
      <w:r w:rsidR="00DF095F" w:rsidRPr="00DF095F"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>
        <w:rPr>
          <w:rFonts w:ascii="Arial" w:hAnsi="Arial" w:cs="Arial"/>
          <w:b/>
          <w:bCs/>
          <w:sz w:val="36"/>
          <w:szCs w:val="36"/>
        </w:rPr>
        <w:t>CONSENT FORM</w:t>
      </w:r>
    </w:p>
    <w:p w14:paraId="48E1FDAE" w14:textId="77777777" w:rsidR="00F64E6D" w:rsidRPr="009A37E5" w:rsidRDefault="00F64E6D" w:rsidP="00DF095F">
      <w:pPr>
        <w:rPr>
          <w:rFonts w:ascii="Arial" w:hAnsi="Arial" w:cs="Arial"/>
          <w:sz w:val="23"/>
          <w:szCs w:val="23"/>
        </w:rPr>
      </w:pPr>
    </w:p>
    <w:p w14:paraId="1B577229" w14:textId="068F2E1D" w:rsidR="00F34B7E" w:rsidRPr="009A37E5" w:rsidRDefault="00836B01" w:rsidP="00DF095F">
      <w:p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>Stylist</w:t>
      </w:r>
      <w:r w:rsidR="008A08A9">
        <w:rPr>
          <w:rFonts w:ascii="Arial" w:hAnsi="Arial" w:cs="Arial"/>
          <w:sz w:val="23"/>
          <w:szCs w:val="23"/>
        </w:rPr>
        <w:t xml:space="preserve"> Name</w:t>
      </w:r>
      <w:r w:rsidRPr="009A37E5">
        <w:rPr>
          <w:rFonts w:ascii="Arial" w:hAnsi="Arial" w:cs="Arial"/>
          <w:sz w:val="23"/>
          <w:szCs w:val="23"/>
        </w:rPr>
        <w:t xml:space="preserve">: </w:t>
      </w:r>
      <w:r w:rsidRPr="009A37E5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STYLIST'S NAME]"/>
            </w:textInput>
          </w:ffData>
        </w:fldChar>
      </w:r>
      <w:r w:rsidRPr="009A37E5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  <w:u w:val="single"/>
        </w:rPr>
      </w:r>
      <w:r w:rsidRPr="009A37E5">
        <w:rPr>
          <w:rFonts w:ascii="Arial" w:hAnsi="Arial" w:cs="Arial"/>
          <w:sz w:val="23"/>
          <w:szCs w:val="23"/>
          <w:u w:val="single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  <w:u w:val="single"/>
        </w:rPr>
        <w:t>[STYLIST'S NAME]</w:t>
      </w:r>
      <w:r w:rsidRPr="009A37E5">
        <w:rPr>
          <w:rFonts w:ascii="Arial" w:hAnsi="Arial" w:cs="Arial"/>
          <w:sz w:val="23"/>
          <w:szCs w:val="23"/>
          <w:u w:val="single"/>
        </w:rPr>
        <w:fldChar w:fldCharType="end"/>
      </w:r>
      <w:r w:rsidRPr="009A37E5">
        <w:rPr>
          <w:rFonts w:ascii="Arial" w:hAnsi="Arial" w:cs="Arial"/>
          <w:sz w:val="23"/>
          <w:szCs w:val="23"/>
        </w:rPr>
        <w:t xml:space="preserve"> Client Name: </w:t>
      </w:r>
      <w:r w:rsidRPr="009A37E5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 w:rsidRPr="009A37E5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  <w:u w:val="single"/>
        </w:rPr>
      </w:r>
      <w:r w:rsidRPr="009A37E5">
        <w:rPr>
          <w:rFonts w:ascii="Arial" w:hAnsi="Arial" w:cs="Arial"/>
          <w:sz w:val="23"/>
          <w:szCs w:val="23"/>
          <w:u w:val="single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  <w:u w:val="single"/>
        </w:rPr>
        <w:t>[CLIENT'S NAME]</w:t>
      </w:r>
      <w:r w:rsidRPr="009A37E5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4A94784" w14:textId="4CC031A3" w:rsidR="0067674F" w:rsidRPr="009A37E5" w:rsidRDefault="00836B01" w:rsidP="0067674F">
      <w:p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br/>
      </w:r>
      <w:r w:rsidRPr="009A37E5">
        <w:rPr>
          <w:rFonts w:ascii="Arial" w:hAnsi="Arial" w:cs="Arial"/>
          <w:b/>
          <w:bCs/>
          <w:sz w:val="23"/>
          <w:szCs w:val="23"/>
        </w:rPr>
        <w:t>Past Reaction to Color</w:t>
      </w:r>
      <w:r w:rsidR="002B46E9">
        <w:rPr>
          <w:rFonts w:ascii="Arial" w:hAnsi="Arial" w:cs="Arial"/>
          <w:b/>
          <w:bCs/>
          <w:sz w:val="23"/>
          <w:szCs w:val="23"/>
        </w:rPr>
        <w:t xml:space="preserve"> Products</w:t>
      </w:r>
      <w:r w:rsidRPr="009A37E5">
        <w:rPr>
          <w:rFonts w:ascii="Arial" w:hAnsi="Arial" w:cs="Arial"/>
          <w:sz w:val="23"/>
          <w:szCs w:val="23"/>
        </w:rPr>
        <w:t xml:space="preserve">: </w:t>
      </w:r>
      <w:r w:rsidR="002B46E9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DESCRIBE PAST REACTION]"/>
            </w:textInput>
          </w:ffData>
        </w:fldChar>
      </w:r>
      <w:r w:rsidR="002B46E9">
        <w:rPr>
          <w:rFonts w:ascii="Arial" w:hAnsi="Arial" w:cs="Arial"/>
          <w:sz w:val="23"/>
          <w:szCs w:val="23"/>
        </w:rPr>
        <w:instrText xml:space="preserve"> FORMTEXT </w:instrText>
      </w:r>
      <w:r w:rsidR="002B46E9">
        <w:rPr>
          <w:rFonts w:ascii="Arial" w:hAnsi="Arial" w:cs="Arial"/>
          <w:sz w:val="23"/>
          <w:szCs w:val="23"/>
        </w:rPr>
      </w:r>
      <w:r w:rsidR="002B46E9">
        <w:rPr>
          <w:rFonts w:ascii="Arial" w:hAnsi="Arial" w:cs="Arial"/>
          <w:sz w:val="23"/>
          <w:szCs w:val="23"/>
        </w:rPr>
        <w:fldChar w:fldCharType="separate"/>
      </w:r>
      <w:r w:rsidR="002B46E9">
        <w:rPr>
          <w:rFonts w:ascii="Arial" w:hAnsi="Arial" w:cs="Arial"/>
          <w:noProof/>
          <w:sz w:val="23"/>
          <w:szCs w:val="23"/>
        </w:rPr>
        <w:t>[DESCRIBE PAST REACTION]</w:t>
      </w:r>
      <w:r w:rsidR="002B46E9">
        <w:rPr>
          <w:rFonts w:ascii="Arial" w:hAnsi="Arial" w:cs="Arial"/>
          <w:sz w:val="23"/>
          <w:szCs w:val="23"/>
        </w:rPr>
        <w:fldChar w:fldCharType="end"/>
      </w:r>
      <w:r w:rsidRPr="009A37E5">
        <w:rPr>
          <w:rFonts w:ascii="Arial" w:hAnsi="Arial" w:cs="Arial"/>
          <w:sz w:val="23"/>
          <w:szCs w:val="23"/>
        </w:rPr>
        <w:t>.</w:t>
      </w:r>
    </w:p>
    <w:p w14:paraId="3D29575D" w14:textId="77777777" w:rsidR="0067674F" w:rsidRPr="009A37E5" w:rsidRDefault="0067674F" w:rsidP="0067674F">
      <w:pPr>
        <w:rPr>
          <w:rFonts w:ascii="Arial" w:hAnsi="Arial" w:cs="Arial"/>
          <w:sz w:val="23"/>
          <w:szCs w:val="23"/>
        </w:rPr>
      </w:pPr>
    </w:p>
    <w:p w14:paraId="7907894C" w14:textId="77777777" w:rsidR="00F058F1" w:rsidRPr="00F058F1" w:rsidRDefault="00F058F1" w:rsidP="00F058F1">
      <w:pPr>
        <w:rPr>
          <w:rFonts w:ascii="Arial" w:hAnsi="Arial" w:cs="Arial"/>
          <w:sz w:val="23"/>
          <w:szCs w:val="23"/>
        </w:rPr>
      </w:pPr>
      <w:r w:rsidRPr="00F058F1">
        <w:rPr>
          <w:rFonts w:ascii="Arial" w:hAnsi="Arial" w:cs="Arial"/>
          <w:sz w:val="23"/>
          <w:szCs w:val="23"/>
        </w:rPr>
        <w:t>A small percentage of individuals can experience adverse reactions due to the application of</w:t>
      </w:r>
    </w:p>
    <w:p w14:paraId="4EE3B012" w14:textId="3A9509BD" w:rsidR="00725A4F" w:rsidRPr="009A37E5" w:rsidRDefault="00F058F1" w:rsidP="00F058F1">
      <w:pPr>
        <w:rPr>
          <w:rFonts w:ascii="Arial" w:hAnsi="Arial" w:cs="Arial"/>
          <w:sz w:val="23"/>
          <w:szCs w:val="23"/>
        </w:rPr>
      </w:pPr>
      <w:r w:rsidRPr="00F058F1">
        <w:rPr>
          <w:rFonts w:ascii="Arial" w:hAnsi="Arial" w:cs="Arial"/>
          <w:sz w:val="23"/>
          <w:szCs w:val="23"/>
        </w:rPr>
        <w:t>hair color products. While rare, symptoms can include burning, redness, itching</w:t>
      </w:r>
      <w:r w:rsidR="009A37E5">
        <w:rPr>
          <w:rFonts w:ascii="Arial" w:hAnsi="Arial" w:cs="Arial"/>
          <w:sz w:val="23"/>
          <w:szCs w:val="23"/>
        </w:rPr>
        <w:t>,</w:t>
      </w:r>
      <w:r w:rsidRPr="00F058F1">
        <w:rPr>
          <w:rFonts w:ascii="Arial" w:hAnsi="Arial" w:cs="Arial"/>
          <w:sz w:val="23"/>
          <w:szCs w:val="23"/>
        </w:rPr>
        <w:t xml:space="preserve"> and/or swelling. Due to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F058F1">
        <w:rPr>
          <w:rFonts w:ascii="Arial" w:hAnsi="Arial" w:cs="Arial"/>
          <w:sz w:val="23"/>
          <w:szCs w:val="23"/>
        </w:rPr>
        <w:t>the variety of ingredients used in hair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F058F1">
        <w:rPr>
          <w:rFonts w:ascii="Arial" w:hAnsi="Arial" w:cs="Arial"/>
          <w:sz w:val="23"/>
          <w:szCs w:val="23"/>
        </w:rPr>
        <w:t>color products, these symptoms may occur even if you have had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F058F1">
        <w:rPr>
          <w:rFonts w:ascii="Arial" w:hAnsi="Arial" w:cs="Arial"/>
          <w:sz w:val="23"/>
          <w:szCs w:val="23"/>
        </w:rPr>
        <w:t>your hair colored in the past with no reaction. Your colorist can administer a “patch test” to determine if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F058F1">
        <w:rPr>
          <w:rFonts w:ascii="Arial" w:hAnsi="Arial" w:cs="Arial"/>
          <w:sz w:val="23"/>
          <w:szCs w:val="23"/>
        </w:rPr>
        <w:t>you will experience a reaction to hair coloring. This test must be administered 48 hours prior to your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F058F1">
        <w:rPr>
          <w:rFonts w:ascii="Arial" w:hAnsi="Arial" w:cs="Arial"/>
          <w:sz w:val="23"/>
          <w:szCs w:val="23"/>
        </w:rPr>
        <w:t>appointment for coloring services. You have the right to request a patch test prior to every service at no</w:t>
      </w:r>
      <w:r w:rsidRPr="009A37E5">
        <w:rPr>
          <w:rFonts w:ascii="Arial" w:hAnsi="Arial" w:cs="Arial"/>
          <w:sz w:val="23"/>
          <w:szCs w:val="23"/>
        </w:rPr>
        <w:t xml:space="preserve"> additional charge to you.</w:t>
      </w:r>
    </w:p>
    <w:p w14:paraId="2FB43FF7" w14:textId="77777777" w:rsidR="00F058F1" w:rsidRPr="009A37E5" w:rsidRDefault="00F058F1" w:rsidP="00F058F1">
      <w:pPr>
        <w:rPr>
          <w:rFonts w:ascii="Arial" w:hAnsi="Arial" w:cs="Arial"/>
          <w:sz w:val="23"/>
          <w:szCs w:val="23"/>
        </w:rPr>
      </w:pPr>
    </w:p>
    <w:p w14:paraId="6816F53D" w14:textId="392AAB6A" w:rsidR="00F058F1" w:rsidRPr="009A37E5" w:rsidRDefault="00F058F1" w:rsidP="00F058F1">
      <w:p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b/>
          <w:bCs/>
          <w:sz w:val="23"/>
          <w:szCs w:val="23"/>
        </w:rPr>
        <w:t>Indicate below whether you would like the patch test performed</w:t>
      </w:r>
      <w:r w:rsidRPr="009A37E5">
        <w:rPr>
          <w:rFonts w:ascii="Arial" w:hAnsi="Arial" w:cs="Arial"/>
          <w:sz w:val="23"/>
          <w:szCs w:val="23"/>
        </w:rPr>
        <w:t>: (check one)</w:t>
      </w:r>
    </w:p>
    <w:p w14:paraId="53BCF488" w14:textId="77777777" w:rsidR="00281B76" w:rsidRPr="009A37E5" w:rsidRDefault="00281B76" w:rsidP="00F058F1">
      <w:pPr>
        <w:rPr>
          <w:rFonts w:ascii="Arial" w:hAnsi="Arial" w:cs="Arial"/>
          <w:sz w:val="23"/>
          <w:szCs w:val="23"/>
        </w:rPr>
      </w:pPr>
    </w:p>
    <w:p w14:paraId="331F0664" w14:textId="03E1ADF1" w:rsidR="00281B76" w:rsidRPr="009A37E5" w:rsidRDefault="00000000" w:rsidP="00281B76">
      <w:pPr>
        <w:ind w:left="720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B76" w:rsidRPr="009A37E5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81B76" w:rsidRPr="009A37E5">
        <w:rPr>
          <w:rFonts w:ascii="Arial" w:hAnsi="Arial" w:cs="Arial"/>
          <w:sz w:val="23"/>
          <w:szCs w:val="23"/>
        </w:rPr>
        <w:t xml:space="preserve"> - I would like to have a patch test performed.</w:t>
      </w:r>
    </w:p>
    <w:p w14:paraId="2AA6ED5E" w14:textId="1358572A" w:rsidR="00281B76" w:rsidRPr="009A37E5" w:rsidRDefault="00000000" w:rsidP="00281B76">
      <w:pPr>
        <w:ind w:left="720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57663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B76" w:rsidRPr="009A37E5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81B76" w:rsidRPr="009A37E5">
        <w:rPr>
          <w:rFonts w:ascii="Arial" w:hAnsi="Arial" w:cs="Arial"/>
          <w:sz w:val="23"/>
          <w:szCs w:val="23"/>
        </w:rPr>
        <w:t xml:space="preserve"> - I would NOT like to have a patch test performed.</w:t>
      </w:r>
    </w:p>
    <w:p w14:paraId="34F2716C" w14:textId="77777777" w:rsidR="00F058F1" w:rsidRPr="009A37E5" w:rsidRDefault="00F058F1" w:rsidP="00F058F1">
      <w:pPr>
        <w:rPr>
          <w:rFonts w:ascii="Arial" w:hAnsi="Arial" w:cs="Arial"/>
          <w:sz w:val="23"/>
          <w:szCs w:val="23"/>
        </w:rPr>
      </w:pPr>
    </w:p>
    <w:p w14:paraId="7E2F5E1B" w14:textId="2CA0F4A3" w:rsidR="00FC1684" w:rsidRPr="00FC1684" w:rsidRDefault="00FC1684" w:rsidP="00FC1684">
      <w:pPr>
        <w:rPr>
          <w:rFonts w:ascii="Arial" w:hAnsi="Arial" w:cs="Arial"/>
          <w:b/>
          <w:bCs/>
          <w:sz w:val="23"/>
          <w:szCs w:val="23"/>
        </w:rPr>
      </w:pPr>
      <w:r w:rsidRPr="00FC1684">
        <w:rPr>
          <w:rFonts w:ascii="Arial" w:hAnsi="Arial" w:cs="Arial"/>
          <w:b/>
          <w:bCs/>
          <w:sz w:val="23"/>
          <w:szCs w:val="23"/>
        </w:rPr>
        <w:t>Is this service considered a “</w:t>
      </w:r>
      <w:r w:rsidRPr="009A37E5">
        <w:rPr>
          <w:rFonts w:ascii="Arial" w:hAnsi="Arial" w:cs="Arial"/>
          <w:b/>
          <w:bCs/>
          <w:sz w:val="23"/>
          <w:szCs w:val="23"/>
        </w:rPr>
        <w:t>c</w:t>
      </w:r>
      <w:r w:rsidRPr="00FC1684">
        <w:rPr>
          <w:rFonts w:ascii="Arial" w:hAnsi="Arial" w:cs="Arial"/>
          <w:b/>
          <w:bCs/>
          <w:sz w:val="23"/>
          <w:szCs w:val="23"/>
        </w:rPr>
        <w:t xml:space="preserve">orrective” color? </w:t>
      </w:r>
      <w:sdt>
        <w:sdtPr>
          <w:rPr>
            <w:rFonts w:ascii="Arial" w:hAnsi="Arial" w:cs="Arial"/>
            <w:sz w:val="23"/>
            <w:szCs w:val="23"/>
          </w:rPr>
          <w:id w:val="107246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37E5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A37E5">
        <w:rPr>
          <w:rFonts w:ascii="Arial" w:hAnsi="Arial" w:cs="Arial"/>
          <w:sz w:val="23"/>
          <w:szCs w:val="23"/>
        </w:rPr>
        <w:t xml:space="preserve"> Yes </w:t>
      </w:r>
      <w:sdt>
        <w:sdtPr>
          <w:rPr>
            <w:rFonts w:ascii="Arial" w:hAnsi="Arial" w:cs="Arial"/>
            <w:sz w:val="23"/>
            <w:szCs w:val="23"/>
          </w:rPr>
          <w:id w:val="31955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37E5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A37E5">
        <w:rPr>
          <w:rFonts w:ascii="Arial" w:hAnsi="Arial" w:cs="Arial"/>
          <w:sz w:val="23"/>
          <w:szCs w:val="23"/>
        </w:rPr>
        <w:t xml:space="preserve"> No</w:t>
      </w:r>
    </w:p>
    <w:p w14:paraId="5A053A30" w14:textId="77777777" w:rsidR="00FC1684" w:rsidRPr="009A37E5" w:rsidRDefault="00FC1684" w:rsidP="00FC1684">
      <w:pPr>
        <w:rPr>
          <w:rFonts w:ascii="Arial" w:hAnsi="Arial" w:cs="Arial"/>
          <w:sz w:val="23"/>
          <w:szCs w:val="23"/>
        </w:rPr>
      </w:pPr>
    </w:p>
    <w:p w14:paraId="0B856E87" w14:textId="13920E2F" w:rsidR="00FC1684" w:rsidRPr="009A37E5" w:rsidRDefault="00FC1684" w:rsidP="00FC1684">
      <w:pPr>
        <w:rPr>
          <w:rFonts w:ascii="Arial" w:hAnsi="Arial" w:cs="Arial"/>
          <w:sz w:val="23"/>
          <w:szCs w:val="23"/>
        </w:rPr>
      </w:pPr>
      <w:r w:rsidRPr="00FC1684">
        <w:rPr>
          <w:rFonts w:ascii="Arial" w:hAnsi="Arial" w:cs="Arial"/>
          <w:sz w:val="23"/>
          <w:szCs w:val="23"/>
        </w:rPr>
        <w:t xml:space="preserve">Corrective </w:t>
      </w:r>
      <w:r w:rsidR="009A37E5">
        <w:rPr>
          <w:rFonts w:ascii="Arial" w:hAnsi="Arial" w:cs="Arial"/>
          <w:sz w:val="23"/>
          <w:szCs w:val="23"/>
        </w:rPr>
        <w:t>c</w:t>
      </w:r>
      <w:r w:rsidRPr="00FC1684">
        <w:rPr>
          <w:rFonts w:ascii="Arial" w:hAnsi="Arial" w:cs="Arial"/>
          <w:sz w:val="23"/>
          <w:szCs w:val="23"/>
        </w:rPr>
        <w:t>olor means:</w:t>
      </w:r>
    </w:p>
    <w:p w14:paraId="138A9706" w14:textId="77777777" w:rsidR="00FC1684" w:rsidRPr="009A37E5" w:rsidRDefault="00FC1684" w:rsidP="00FC1684">
      <w:pPr>
        <w:rPr>
          <w:rFonts w:ascii="Arial" w:hAnsi="Arial" w:cs="Arial"/>
          <w:sz w:val="23"/>
          <w:szCs w:val="23"/>
        </w:rPr>
      </w:pPr>
    </w:p>
    <w:p w14:paraId="23A3859A" w14:textId="53DF0F4B" w:rsidR="00FC1684" w:rsidRPr="009A37E5" w:rsidRDefault="00FC1684" w:rsidP="00FC1684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 xml:space="preserve">More time and expertise </w:t>
      </w:r>
      <w:r w:rsidR="009A37E5">
        <w:rPr>
          <w:rFonts w:ascii="Arial" w:hAnsi="Arial" w:cs="Arial"/>
          <w:sz w:val="23"/>
          <w:szCs w:val="23"/>
        </w:rPr>
        <w:t>are</w:t>
      </w:r>
      <w:r w:rsidRPr="009A37E5">
        <w:rPr>
          <w:rFonts w:ascii="Arial" w:hAnsi="Arial" w:cs="Arial"/>
          <w:sz w:val="23"/>
          <w:szCs w:val="23"/>
        </w:rPr>
        <w:t xml:space="preserve"> required than with a standard color service.</w:t>
      </w:r>
    </w:p>
    <w:p w14:paraId="53491B6B" w14:textId="785C1FE2" w:rsidR="00FC1684" w:rsidRPr="009A37E5" w:rsidRDefault="00FC1684" w:rsidP="00FC1684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>Reconstructive treatments may be needed prior to color services.</w:t>
      </w:r>
    </w:p>
    <w:p w14:paraId="36ADB3BC" w14:textId="01401C5D" w:rsidR="00FC1684" w:rsidRPr="009A37E5" w:rsidRDefault="00FC1684" w:rsidP="00FC1684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>Multiple visits will likely be required to achieve your desired color.</w:t>
      </w:r>
    </w:p>
    <w:p w14:paraId="40D5014C" w14:textId="138CC79F" w:rsidR="00FC1684" w:rsidRPr="009A37E5" w:rsidRDefault="00FC1684" w:rsidP="00FC1684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>Each subsequent visit will be a separate color service with separate charges applied.</w:t>
      </w:r>
    </w:p>
    <w:p w14:paraId="10CA643D" w14:textId="19E64F47" w:rsidR="00FC1684" w:rsidRPr="009A37E5" w:rsidRDefault="00FC1684" w:rsidP="009A37E5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sz w:val="23"/>
          <w:szCs w:val="23"/>
        </w:rPr>
        <w:t>Specific products/treatments may be recommended to use at home to help</w:t>
      </w:r>
      <w:r w:rsidR="009A37E5">
        <w:rPr>
          <w:rFonts w:ascii="Arial" w:hAnsi="Arial" w:cs="Arial"/>
          <w:sz w:val="23"/>
          <w:szCs w:val="23"/>
        </w:rPr>
        <w:t xml:space="preserve"> </w:t>
      </w:r>
      <w:r w:rsidRPr="009A37E5">
        <w:rPr>
          <w:rFonts w:ascii="Arial" w:hAnsi="Arial" w:cs="Arial"/>
          <w:sz w:val="23"/>
          <w:szCs w:val="23"/>
        </w:rPr>
        <w:t>guarantee color</w:t>
      </w:r>
      <w:r w:rsidR="009A37E5">
        <w:rPr>
          <w:rFonts w:ascii="Arial" w:hAnsi="Arial" w:cs="Arial"/>
          <w:sz w:val="23"/>
          <w:szCs w:val="23"/>
        </w:rPr>
        <w:t xml:space="preserve"> </w:t>
      </w:r>
      <w:r w:rsidRPr="009A37E5">
        <w:rPr>
          <w:rFonts w:ascii="Arial" w:hAnsi="Arial" w:cs="Arial"/>
          <w:sz w:val="23"/>
          <w:szCs w:val="23"/>
        </w:rPr>
        <w:t>correction results.</w:t>
      </w:r>
    </w:p>
    <w:p w14:paraId="0C3519C5" w14:textId="77777777" w:rsidR="00492CD7" w:rsidRPr="009A37E5" w:rsidRDefault="00492CD7" w:rsidP="000242FF">
      <w:pPr>
        <w:rPr>
          <w:rFonts w:ascii="Arial" w:hAnsi="Arial" w:cs="Arial"/>
          <w:sz w:val="23"/>
          <w:szCs w:val="23"/>
        </w:rPr>
      </w:pPr>
    </w:p>
    <w:p w14:paraId="4F8B4861" w14:textId="254B2D3D" w:rsidR="00EB5014" w:rsidRPr="009A37E5" w:rsidRDefault="00EB5014" w:rsidP="000242FF">
      <w:pPr>
        <w:rPr>
          <w:rFonts w:ascii="Arial" w:hAnsi="Arial" w:cs="Arial"/>
          <w:sz w:val="23"/>
          <w:szCs w:val="23"/>
        </w:rPr>
      </w:pPr>
      <w:r w:rsidRPr="009A37E5">
        <w:rPr>
          <w:rFonts w:ascii="Arial" w:hAnsi="Arial" w:cs="Arial"/>
          <w:b/>
          <w:bCs/>
          <w:sz w:val="23"/>
          <w:szCs w:val="23"/>
        </w:rPr>
        <w:t>Home Care and Products Recommendations</w:t>
      </w:r>
      <w:r w:rsidRPr="009A37E5">
        <w:rPr>
          <w:rFonts w:ascii="Arial" w:hAnsi="Arial" w:cs="Arial"/>
          <w:sz w:val="23"/>
          <w:szCs w:val="23"/>
        </w:rPr>
        <w:t xml:space="preserve">: </w:t>
      </w:r>
      <w:r w:rsidRPr="009A37E5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LIST RECOMMENDATIONS]"/>
            </w:textInput>
          </w:ffData>
        </w:fldChar>
      </w:r>
      <w:r w:rsidRPr="009A37E5">
        <w:rPr>
          <w:rFonts w:ascii="Arial" w:hAnsi="Arial" w:cs="Arial"/>
          <w:sz w:val="23"/>
          <w:szCs w:val="23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</w:rPr>
      </w:r>
      <w:r w:rsidRPr="009A37E5">
        <w:rPr>
          <w:rFonts w:ascii="Arial" w:hAnsi="Arial" w:cs="Arial"/>
          <w:sz w:val="23"/>
          <w:szCs w:val="23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</w:rPr>
        <w:t>[LIST RECOMMENDATIONS]</w:t>
      </w:r>
      <w:r w:rsidRPr="009A37E5">
        <w:rPr>
          <w:rFonts w:ascii="Arial" w:hAnsi="Arial" w:cs="Arial"/>
          <w:sz w:val="23"/>
          <w:szCs w:val="23"/>
        </w:rPr>
        <w:fldChar w:fldCharType="end"/>
      </w:r>
      <w:r w:rsidRPr="009A37E5">
        <w:rPr>
          <w:rFonts w:ascii="Arial" w:hAnsi="Arial" w:cs="Arial"/>
          <w:sz w:val="23"/>
          <w:szCs w:val="23"/>
        </w:rPr>
        <w:t>.</w:t>
      </w:r>
    </w:p>
    <w:p w14:paraId="1463D939" w14:textId="77777777" w:rsidR="00EB5014" w:rsidRPr="009A37E5" w:rsidRDefault="00EB5014" w:rsidP="000242FF">
      <w:pPr>
        <w:rPr>
          <w:rFonts w:ascii="Arial" w:hAnsi="Arial" w:cs="Arial"/>
          <w:sz w:val="23"/>
          <w:szCs w:val="23"/>
        </w:rPr>
      </w:pPr>
    </w:p>
    <w:p w14:paraId="34357A21" w14:textId="275A78E9" w:rsidR="00EB5014" w:rsidRPr="009A37E5" w:rsidRDefault="00EB5014" w:rsidP="00EB5014">
      <w:pPr>
        <w:rPr>
          <w:rFonts w:ascii="Arial" w:hAnsi="Arial" w:cs="Arial"/>
          <w:sz w:val="23"/>
          <w:szCs w:val="23"/>
        </w:rPr>
      </w:pPr>
      <w:r w:rsidRPr="00EB5014">
        <w:rPr>
          <w:rFonts w:ascii="Arial" w:hAnsi="Arial" w:cs="Arial"/>
          <w:sz w:val="23"/>
          <w:szCs w:val="23"/>
        </w:rPr>
        <w:t>Signing below indicates that you have read and understand this form, that</w:t>
      </w:r>
      <w:r w:rsidR="009A37E5">
        <w:rPr>
          <w:rFonts w:ascii="Arial" w:hAnsi="Arial" w:cs="Arial"/>
          <w:sz w:val="23"/>
          <w:szCs w:val="23"/>
        </w:rPr>
        <w:t xml:space="preserve"> </w:t>
      </w:r>
      <w:r w:rsidRPr="00EB5014">
        <w:rPr>
          <w:rFonts w:ascii="Arial" w:hAnsi="Arial" w:cs="Arial"/>
          <w:sz w:val="23"/>
          <w:szCs w:val="23"/>
        </w:rPr>
        <w:t>you have been o</w:t>
      </w:r>
      <w:r w:rsidRPr="009A37E5">
        <w:rPr>
          <w:rFonts w:ascii="Arial" w:hAnsi="Arial" w:cs="Arial"/>
          <w:sz w:val="23"/>
          <w:szCs w:val="23"/>
        </w:rPr>
        <w:t>ffered</w:t>
      </w:r>
      <w:r w:rsidRPr="00EB5014">
        <w:rPr>
          <w:rFonts w:ascii="Arial" w:hAnsi="Arial" w:cs="Arial"/>
          <w:sz w:val="23"/>
          <w:szCs w:val="23"/>
        </w:rPr>
        <w:t xml:space="preserve"> a patch test, and that you direct to proceed with your hair coloring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EB5014">
        <w:rPr>
          <w:rFonts w:ascii="Arial" w:hAnsi="Arial" w:cs="Arial"/>
          <w:sz w:val="23"/>
          <w:szCs w:val="23"/>
        </w:rPr>
        <w:t xml:space="preserve">service. Signing below </w:t>
      </w:r>
      <w:r w:rsidR="009A37E5">
        <w:rPr>
          <w:rFonts w:ascii="Arial" w:hAnsi="Arial" w:cs="Arial"/>
          <w:sz w:val="23"/>
          <w:szCs w:val="23"/>
        </w:rPr>
        <w:t xml:space="preserve">also </w:t>
      </w:r>
      <w:r w:rsidRPr="00EB5014">
        <w:rPr>
          <w:rFonts w:ascii="Arial" w:hAnsi="Arial" w:cs="Arial"/>
          <w:sz w:val="23"/>
          <w:szCs w:val="23"/>
        </w:rPr>
        <w:t>indicates your consent and agreement to indemnify, defend</w:t>
      </w:r>
      <w:r w:rsidR="009A37E5">
        <w:rPr>
          <w:rFonts w:ascii="Arial" w:hAnsi="Arial" w:cs="Arial"/>
          <w:sz w:val="23"/>
          <w:szCs w:val="23"/>
        </w:rPr>
        <w:t>,</w:t>
      </w:r>
      <w:r w:rsidRPr="00EB5014">
        <w:rPr>
          <w:rFonts w:ascii="Arial" w:hAnsi="Arial" w:cs="Arial"/>
          <w:sz w:val="23"/>
          <w:szCs w:val="23"/>
        </w:rPr>
        <w:t xml:space="preserve"> and hold harmless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9A37E5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COMPANY'S NAME]"/>
            </w:textInput>
          </w:ffData>
        </w:fldChar>
      </w:r>
      <w:r w:rsidRPr="009A37E5">
        <w:rPr>
          <w:rFonts w:ascii="Arial" w:hAnsi="Arial" w:cs="Arial"/>
          <w:sz w:val="23"/>
          <w:szCs w:val="23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</w:rPr>
      </w:r>
      <w:r w:rsidRPr="009A37E5">
        <w:rPr>
          <w:rFonts w:ascii="Arial" w:hAnsi="Arial" w:cs="Arial"/>
          <w:sz w:val="23"/>
          <w:szCs w:val="23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</w:rPr>
        <w:t>[COMPANY'S NAME]</w:t>
      </w:r>
      <w:r w:rsidRPr="009A37E5">
        <w:rPr>
          <w:rFonts w:ascii="Arial" w:hAnsi="Arial" w:cs="Arial"/>
          <w:sz w:val="23"/>
          <w:szCs w:val="23"/>
        </w:rPr>
        <w:fldChar w:fldCharType="end"/>
      </w:r>
      <w:r w:rsidRPr="00EB5014">
        <w:rPr>
          <w:rFonts w:ascii="Arial" w:hAnsi="Arial" w:cs="Arial"/>
          <w:sz w:val="23"/>
          <w:szCs w:val="23"/>
        </w:rPr>
        <w:t>,</w:t>
      </w:r>
      <w:r w:rsidRPr="009A37E5">
        <w:rPr>
          <w:rFonts w:ascii="Arial" w:hAnsi="Arial" w:cs="Arial"/>
          <w:sz w:val="23"/>
          <w:szCs w:val="23"/>
        </w:rPr>
        <w:t xml:space="preserve"> </w:t>
      </w:r>
      <w:r w:rsidRPr="00EB5014">
        <w:rPr>
          <w:rFonts w:ascii="Arial" w:hAnsi="Arial" w:cs="Arial"/>
          <w:sz w:val="23"/>
          <w:szCs w:val="23"/>
        </w:rPr>
        <w:t>its owners, employees, agents</w:t>
      </w:r>
      <w:r w:rsidR="009A37E5">
        <w:rPr>
          <w:rFonts w:ascii="Arial" w:hAnsi="Arial" w:cs="Arial"/>
          <w:sz w:val="23"/>
          <w:szCs w:val="23"/>
        </w:rPr>
        <w:t>,</w:t>
      </w:r>
      <w:r w:rsidRPr="00EB5014">
        <w:rPr>
          <w:rFonts w:ascii="Arial" w:hAnsi="Arial" w:cs="Arial"/>
          <w:sz w:val="23"/>
          <w:szCs w:val="23"/>
        </w:rPr>
        <w:t xml:space="preserve"> and assigns from any liability claim or action</w:t>
      </w:r>
      <w:r w:rsidRPr="009A37E5">
        <w:rPr>
          <w:rFonts w:ascii="Arial" w:hAnsi="Arial" w:cs="Arial"/>
          <w:sz w:val="23"/>
          <w:szCs w:val="23"/>
        </w:rPr>
        <w:t xml:space="preserve"> arising from the application of hair coloring products.</w:t>
      </w:r>
    </w:p>
    <w:p w14:paraId="72F4A5B9" w14:textId="77777777" w:rsidR="00EB5014" w:rsidRPr="009A37E5" w:rsidRDefault="00EB5014" w:rsidP="000242FF">
      <w:pPr>
        <w:rPr>
          <w:rFonts w:ascii="Arial" w:hAnsi="Arial" w:cs="Arial"/>
          <w:sz w:val="23"/>
          <w:szCs w:val="23"/>
        </w:rPr>
      </w:pPr>
    </w:p>
    <w:p w14:paraId="70F90FA6" w14:textId="77777777" w:rsidR="00EB5014" w:rsidRPr="009A37E5" w:rsidRDefault="00EB5014" w:rsidP="00EB5014">
      <w:pPr>
        <w:rPr>
          <w:rFonts w:ascii="Arial" w:hAnsi="Arial" w:cs="Arial"/>
          <w:bCs/>
          <w:sz w:val="23"/>
          <w:szCs w:val="23"/>
        </w:rPr>
      </w:pPr>
      <w:r w:rsidRPr="009A37E5">
        <w:rPr>
          <w:rFonts w:ascii="Arial" w:hAnsi="Arial" w:cs="Arial"/>
          <w:b/>
          <w:sz w:val="23"/>
          <w:szCs w:val="23"/>
        </w:rPr>
        <w:t>Client Signature</w:t>
      </w:r>
      <w:r w:rsidRPr="009A37E5">
        <w:rPr>
          <w:rFonts w:ascii="Arial" w:hAnsi="Arial" w:cs="Arial"/>
          <w:bCs/>
          <w:sz w:val="23"/>
          <w:szCs w:val="23"/>
        </w:rPr>
        <w:t xml:space="preserve">: </w:t>
      </w:r>
      <w:hyperlink r:id="rId7" w:history="1">
        <w:r w:rsidRPr="009A37E5">
          <w:rPr>
            <w:rStyle w:val="Hyperlink"/>
            <w:rFonts w:ascii="Arial" w:hAnsi="Arial" w:cs="Arial"/>
            <w:bCs/>
            <w:sz w:val="23"/>
            <w:szCs w:val="23"/>
          </w:rPr>
          <w:t>____________________________</w:t>
        </w:r>
      </w:hyperlink>
      <w:r w:rsidRPr="009A37E5">
        <w:rPr>
          <w:rFonts w:ascii="Arial" w:hAnsi="Arial" w:cs="Arial"/>
          <w:bCs/>
          <w:sz w:val="23"/>
          <w:szCs w:val="23"/>
        </w:rPr>
        <w:t xml:space="preserve"> Date: </w:t>
      </w:r>
      <w:r w:rsidRPr="009A37E5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9A37E5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  <w:u w:val="single"/>
        </w:rPr>
      </w:r>
      <w:r w:rsidRPr="009A37E5">
        <w:rPr>
          <w:rFonts w:ascii="Arial" w:hAnsi="Arial" w:cs="Arial"/>
          <w:sz w:val="23"/>
          <w:szCs w:val="23"/>
          <w:u w:val="single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  <w:u w:val="single"/>
        </w:rPr>
        <w:t>[DATE]</w:t>
      </w:r>
      <w:r w:rsidRPr="009A37E5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DDA5768" w14:textId="77777777" w:rsidR="00EB5014" w:rsidRPr="009A37E5" w:rsidRDefault="00EB5014" w:rsidP="00EB5014">
      <w:pPr>
        <w:spacing w:before="120"/>
        <w:rPr>
          <w:rFonts w:ascii="Arial" w:hAnsi="Arial" w:cs="Arial"/>
          <w:sz w:val="23"/>
          <w:szCs w:val="23"/>
          <w:u w:val="single"/>
        </w:rPr>
      </w:pPr>
      <w:r w:rsidRPr="009A37E5">
        <w:rPr>
          <w:rFonts w:ascii="Arial" w:hAnsi="Arial" w:cs="Arial"/>
          <w:bCs/>
          <w:sz w:val="23"/>
          <w:szCs w:val="23"/>
        </w:rPr>
        <w:t xml:space="preserve">Print Name: </w:t>
      </w:r>
      <w:r w:rsidRPr="009A37E5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CLIENT'S PRINTED NAME]"/>
            </w:textInput>
          </w:ffData>
        </w:fldChar>
      </w:r>
      <w:r w:rsidRPr="009A37E5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9A37E5">
        <w:rPr>
          <w:rFonts w:ascii="Arial" w:hAnsi="Arial" w:cs="Arial"/>
          <w:sz w:val="23"/>
          <w:szCs w:val="23"/>
          <w:u w:val="single"/>
        </w:rPr>
      </w:r>
      <w:r w:rsidRPr="009A37E5">
        <w:rPr>
          <w:rFonts w:ascii="Arial" w:hAnsi="Arial" w:cs="Arial"/>
          <w:sz w:val="23"/>
          <w:szCs w:val="23"/>
          <w:u w:val="single"/>
        </w:rPr>
        <w:fldChar w:fldCharType="separate"/>
      </w:r>
      <w:r w:rsidRPr="009A37E5">
        <w:rPr>
          <w:rFonts w:ascii="Arial" w:hAnsi="Arial" w:cs="Arial"/>
          <w:noProof/>
          <w:sz w:val="23"/>
          <w:szCs w:val="23"/>
          <w:u w:val="single"/>
        </w:rPr>
        <w:t>[CLIENT'S PRINTED NAME]</w:t>
      </w:r>
      <w:r w:rsidRPr="009A37E5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7EB4965B" w14:textId="77777777" w:rsidR="00EB5014" w:rsidRPr="00EB5014" w:rsidRDefault="00EB5014" w:rsidP="000242FF">
      <w:pPr>
        <w:rPr>
          <w:rFonts w:ascii="Arial" w:hAnsi="Arial" w:cs="Arial"/>
        </w:rPr>
      </w:pPr>
    </w:p>
    <w:p w14:paraId="6C2D601E" w14:textId="77777777" w:rsidR="00492CD7" w:rsidRPr="00492CD7" w:rsidRDefault="00492CD7" w:rsidP="00492CD7">
      <w:pPr>
        <w:rPr>
          <w:rFonts w:ascii="Arial" w:hAnsi="Arial" w:cs="Arial"/>
        </w:rPr>
      </w:pPr>
    </w:p>
    <w:sectPr w:rsidR="00492CD7" w:rsidRPr="00492CD7" w:rsidSect="00B764F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0573" w14:textId="77777777" w:rsidR="0037696C" w:rsidRDefault="0037696C" w:rsidP="00C07247">
      <w:r>
        <w:separator/>
      </w:r>
    </w:p>
  </w:endnote>
  <w:endnote w:type="continuationSeparator" w:id="0">
    <w:p w14:paraId="3565718B" w14:textId="77777777" w:rsidR="0037696C" w:rsidRDefault="0037696C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99DF" w14:textId="77777777" w:rsidR="0037696C" w:rsidRDefault="0037696C" w:rsidP="00C07247">
      <w:r>
        <w:separator/>
      </w:r>
    </w:p>
  </w:footnote>
  <w:footnote w:type="continuationSeparator" w:id="0">
    <w:p w14:paraId="24F953D3" w14:textId="77777777" w:rsidR="0037696C" w:rsidRDefault="0037696C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65A"/>
    <w:multiLevelType w:val="hybridMultilevel"/>
    <w:tmpl w:val="3AF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2D7"/>
    <w:multiLevelType w:val="hybridMultilevel"/>
    <w:tmpl w:val="1D1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5832"/>
    <w:multiLevelType w:val="hybridMultilevel"/>
    <w:tmpl w:val="E7ECF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72D9"/>
    <w:multiLevelType w:val="hybridMultilevel"/>
    <w:tmpl w:val="E7EC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733"/>
    <w:multiLevelType w:val="hybridMultilevel"/>
    <w:tmpl w:val="24F41A4C"/>
    <w:lvl w:ilvl="0" w:tplc="4170F6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D0099"/>
    <w:multiLevelType w:val="hybridMultilevel"/>
    <w:tmpl w:val="B4DA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1A62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02903"/>
    <w:multiLevelType w:val="hybridMultilevel"/>
    <w:tmpl w:val="5ACCD4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6419870">
    <w:abstractNumId w:val="8"/>
  </w:num>
  <w:num w:numId="2" w16cid:durableId="719549261">
    <w:abstractNumId w:val="5"/>
  </w:num>
  <w:num w:numId="3" w16cid:durableId="1289236596">
    <w:abstractNumId w:val="6"/>
  </w:num>
  <w:num w:numId="4" w16cid:durableId="793595910">
    <w:abstractNumId w:val="7"/>
  </w:num>
  <w:num w:numId="5" w16cid:durableId="825899171">
    <w:abstractNumId w:val="9"/>
  </w:num>
  <w:num w:numId="6" w16cid:durableId="786313937">
    <w:abstractNumId w:val="4"/>
  </w:num>
  <w:num w:numId="7" w16cid:durableId="2090346639">
    <w:abstractNumId w:val="1"/>
  </w:num>
  <w:num w:numId="8" w16cid:durableId="2138136049">
    <w:abstractNumId w:val="3"/>
  </w:num>
  <w:num w:numId="9" w16cid:durableId="861699042">
    <w:abstractNumId w:val="2"/>
  </w:num>
  <w:num w:numId="10" w16cid:durableId="7583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3A69"/>
    <w:rsid w:val="000242FF"/>
    <w:rsid w:val="000B7BD7"/>
    <w:rsid w:val="000C2509"/>
    <w:rsid w:val="001037FC"/>
    <w:rsid w:val="00106F14"/>
    <w:rsid w:val="001452E6"/>
    <w:rsid w:val="00162333"/>
    <w:rsid w:val="00177E6C"/>
    <w:rsid w:val="001B7474"/>
    <w:rsid w:val="001C3C1A"/>
    <w:rsid w:val="001C4D8E"/>
    <w:rsid w:val="001D03C6"/>
    <w:rsid w:val="001D75A8"/>
    <w:rsid w:val="00252433"/>
    <w:rsid w:val="00265814"/>
    <w:rsid w:val="00281B76"/>
    <w:rsid w:val="00293490"/>
    <w:rsid w:val="002B05FD"/>
    <w:rsid w:val="002B2E27"/>
    <w:rsid w:val="002B46E9"/>
    <w:rsid w:val="002B56CE"/>
    <w:rsid w:val="002C0BE8"/>
    <w:rsid w:val="00316D1E"/>
    <w:rsid w:val="003509BF"/>
    <w:rsid w:val="0037696C"/>
    <w:rsid w:val="00377C6C"/>
    <w:rsid w:val="00382B93"/>
    <w:rsid w:val="00385225"/>
    <w:rsid w:val="00385648"/>
    <w:rsid w:val="0038702C"/>
    <w:rsid w:val="00395CFC"/>
    <w:rsid w:val="003A587A"/>
    <w:rsid w:val="003D0D66"/>
    <w:rsid w:val="003D67A1"/>
    <w:rsid w:val="003E4887"/>
    <w:rsid w:val="003F247E"/>
    <w:rsid w:val="004005B8"/>
    <w:rsid w:val="004169AD"/>
    <w:rsid w:val="00481200"/>
    <w:rsid w:val="00481E65"/>
    <w:rsid w:val="00492CD7"/>
    <w:rsid w:val="004E0463"/>
    <w:rsid w:val="00522233"/>
    <w:rsid w:val="005A1C59"/>
    <w:rsid w:val="005B02BC"/>
    <w:rsid w:val="005B6530"/>
    <w:rsid w:val="005B7EC4"/>
    <w:rsid w:val="005C1A62"/>
    <w:rsid w:val="005D73DB"/>
    <w:rsid w:val="005E131A"/>
    <w:rsid w:val="005E7FB1"/>
    <w:rsid w:val="00604036"/>
    <w:rsid w:val="00606FA5"/>
    <w:rsid w:val="00636C9F"/>
    <w:rsid w:val="006674CA"/>
    <w:rsid w:val="0067674F"/>
    <w:rsid w:val="006805DA"/>
    <w:rsid w:val="006A2B4B"/>
    <w:rsid w:val="006C5D6D"/>
    <w:rsid w:val="006D7F7A"/>
    <w:rsid w:val="006F7E23"/>
    <w:rsid w:val="00714ABA"/>
    <w:rsid w:val="00725A4F"/>
    <w:rsid w:val="0079076E"/>
    <w:rsid w:val="00794933"/>
    <w:rsid w:val="007B4346"/>
    <w:rsid w:val="007C121B"/>
    <w:rsid w:val="007D5C03"/>
    <w:rsid w:val="007F679A"/>
    <w:rsid w:val="008010B5"/>
    <w:rsid w:val="0080662D"/>
    <w:rsid w:val="00812269"/>
    <w:rsid w:val="00817100"/>
    <w:rsid w:val="00823F11"/>
    <w:rsid w:val="008275F2"/>
    <w:rsid w:val="008304B5"/>
    <w:rsid w:val="00836B01"/>
    <w:rsid w:val="0089027B"/>
    <w:rsid w:val="0089414F"/>
    <w:rsid w:val="00896347"/>
    <w:rsid w:val="008A08A9"/>
    <w:rsid w:val="008A4312"/>
    <w:rsid w:val="008A76D2"/>
    <w:rsid w:val="008B686B"/>
    <w:rsid w:val="008B7F70"/>
    <w:rsid w:val="008D7D67"/>
    <w:rsid w:val="00903C00"/>
    <w:rsid w:val="00906E98"/>
    <w:rsid w:val="0096314D"/>
    <w:rsid w:val="009739A8"/>
    <w:rsid w:val="00977519"/>
    <w:rsid w:val="009A37E5"/>
    <w:rsid w:val="009B3444"/>
    <w:rsid w:val="009B4295"/>
    <w:rsid w:val="009D7CBE"/>
    <w:rsid w:val="00A2061B"/>
    <w:rsid w:val="00A338F1"/>
    <w:rsid w:val="00A81D15"/>
    <w:rsid w:val="00B2022A"/>
    <w:rsid w:val="00B33D9F"/>
    <w:rsid w:val="00B373B8"/>
    <w:rsid w:val="00B6177F"/>
    <w:rsid w:val="00B6484F"/>
    <w:rsid w:val="00B72060"/>
    <w:rsid w:val="00B764FF"/>
    <w:rsid w:val="00B8338F"/>
    <w:rsid w:val="00B8722A"/>
    <w:rsid w:val="00BA1233"/>
    <w:rsid w:val="00BE3562"/>
    <w:rsid w:val="00BF4E73"/>
    <w:rsid w:val="00C07247"/>
    <w:rsid w:val="00C229B5"/>
    <w:rsid w:val="00C34B73"/>
    <w:rsid w:val="00C525DC"/>
    <w:rsid w:val="00C7066B"/>
    <w:rsid w:val="00C855FC"/>
    <w:rsid w:val="00CC3598"/>
    <w:rsid w:val="00CF0A15"/>
    <w:rsid w:val="00CF2B36"/>
    <w:rsid w:val="00D2318D"/>
    <w:rsid w:val="00D43E1F"/>
    <w:rsid w:val="00D4432D"/>
    <w:rsid w:val="00D451F8"/>
    <w:rsid w:val="00D67455"/>
    <w:rsid w:val="00D911D7"/>
    <w:rsid w:val="00D93D3E"/>
    <w:rsid w:val="00DA0B3C"/>
    <w:rsid w:val="00DA6B08"/>
    <w:rsid w:val="00DB2A2F"/>
    <w:rsid w:val="00DB2F84"/>
    <w:rsid w:val="00DB3181"/>
    <w:rsid w:val="00DE4B1F"/>
    <w:rsid w:val="00DF095F"/>
    <w:rsid w:val="00E0718D"/>
    <w:rsid w:val="00E230EC"/>
    <w:rsid w:val="00E57AFF"/>
    <w:rsid w:val="00E73E8B"/>
    <w:rsid w:val="00E87229"/>
    <w:rsid w:val="00EA2966"/>
    <w:rsid w:val="00EB1F59"/>
    <w:rsid w:val="00EB5014"/>
    <w:rsid w:val="00EB5828"/>
    <w:rsid w:val="00F058F1"/>
    <w:rsid w:val="00F20238"/>
    <w:rsid w:val="00F33B77"/>
    <w:rsid w:val="00F34B7E"/>
    <w:rsid w:val="00F367D7"/>
    <w:rsid w:val="00F4226D"/>
    <w:rsid w:val="00F64E6D"/>
    <w:rsid w:val="00F74FA6"/>
    <w:rsid w:val="00F829F8"/>
    <w:rsid w:val="00FA0AC8"/>
    <w:rsid w:val="00FB30BF"/>
    <w:rsid w:val="00FB55E4"/>
    <w:rsid w:val="00FC1684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BodyText">
    <w:name w:val="Body Text"/>
    <w:basedOn w:val="Normal"/>
    <w:link w:val="BodyTextChar"/>
    <w:uiPriority w:val="99"/>
    <w:semiHidden/>
    <w:unhideWhenUsed/>
    <w:rsid w:val="00492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Hair Color Consent Form</vt:lpstr>
    </vt:vector>
  </TitlesOfParts>
  <Manager/>
  <Company/>
  <LinksUpToDate>false</LinksUpToDate>
  <CharactersWithSpaces>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 Color Consent Form</dc:title>
  <dc:subject/>
  <dc:creator>eSign</dc:creator>
  <cp:keywords/>
  <dc:description/>
  <cp:lastModifiedBy>Corbin Steele</cp:lastModifiedBy>
  <cp:revision>10</cp:revision>
  <cp:lastPrinted>2024-09-07T17:54:00Z</cp:lastPrinted>
  <dcterms:created xsi:type="dcterms:W3CDTF">2024-09-09T19:10:00Z</dcterms:created>
  <dcterms:modified xsi:type="dcterms:W3CDTF">2024-09-12T18:34:00Z</dcterms:modified>
  <cp:category/>
</cp:coreProperties>
</file>