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3884" w14:textId="25E99C2C" w:rsidR="00DD709E" w:rsidRPr="00D16EE7" w:rsidRDefault="00BA0A34" w:rsidP="00DD709E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INSPECTION CONTINGENCY</w:t>
      </w:r>
      <w:r w:rsidR="00DD709E" w:rsidRPr="00D16EE7">
        <w:rPr>
          <w:rFonts w:ascii="Arial" w:hAnsi="Arial" w:cs="Arial"/>
          <w:b/>
          <w:bCs/>
          <w:sz w:val="40"/>
          <w:szCs w:val="40"/>
        </w:rPr>
        <w:t xml:space="preserve"> ADDENDUM</w:t>
      </w:r>
    </w:p>
    <w:p w14:paraId="564D05EE" w14:textId="77777777" w:rsidR="00DD709E" w:rsidRPr="00DD709E" w:rsidRDefault="00DD709E" w:rsidP="00DD709E">
      <w:pPr>
        <w:rPr>
          <w:rFonts w:ascii="Arial" w:hAnsi="Arial" w:cs="Arial"/>
        </w:rPr>
      </w:pPr>
    </w:p>
    <w:p w14:paraId="61E8DEC9" w14:textId="6A474CD1" w:rsid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2E4F">
        <w:rPr>
          <w:rFonts w:ascii="Arial" w:hAnsi="Arial" w:cs="Arial"/>
          <w:b/>
          <w:bCs/>
        </w:rPr>
        <w:t>THE PARTIES</w:t>
      </w:r>
      <w:r w:rsidRPr="00C72E4F">
        <w:rPr>
          <w:rFonts w:ascii="Arial" w:hAnsi="Arial" w:cs="Arial"/>
        </w:rPr>
        <w:t xml:space="preserve">. This </w:t>
      </w:r>
      <w:r w:rsidR="00BA0A34">
        <w:rPr>
          <w:rFonts w:ascii="Arial" w:hAnsi="Arial" w:cs="Arial"/>
        </w:rPr>
        <w:t>Inspection Contingency</w:t>
      </w:r>
      <w:r w:rsidRPr="00C72E4F">
        <w:rPr>
          <w:rFonts w:ascii="Arial" w:hAnsi="Arial" w:cs="Arial"/>
        </w:rPr>
        <w:t xml:space="preserve"> Addendum (“Addendum”) made this </w:t>
      </w:r>
      <w:r w:rsidR="00D16EE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D16EE7">
        <w:rPr>
          <w:rFonts w:ascii="Arial" w:hAnsi="Arial" w:cs="Arial"/>
        </w:rPr>
        <w:instrText xml:space="preserve"> FORMTEXT </w:instrText>
      </w:r>
      <w:r w:rsidR="00D16EE7">
        <w:rPr>
          <w:rFonts w:ascii="Arial" w:hAnsi="Arial" w:cs="Arial"/>
        </w:rPr>
      </w:r>
      <w:r w:rsidR="00D16EE7">
        <w:rPr>
          <w:rFonts w:ascii="Arial" w:hAnsi="Arial" w:cs="Arial"/>
        </w:rPr>
        <w:fldChar w:fldCharType="separate"/>
      </w:r>
      <w:r w:rsidR="00D16EE7">
        <w:rPr>
          <w:rFonts w:ascii="Arial" w:hAnsi="Arial" w:cs="Arial"/>
          <w:noProof/>
        </w:rPr>
        <w:t>[MM/DD/YYYY]</w:t>
      </w:r>
      <w:r w:rsidR="00D16EE7">
        <w:rPr>
          <w:rFonts w:ascii="Arial" w:hAnsi="Arial" w:cs="Arial"/>
        </w:rPr>
        <w:fldChar w:fldCharType="end"/>
      </w:r>
      <w:bookmarkEnd w:id="0"/>
      <w:r w:rsidR="00E702FE">
        <w:rPr>
          <w:rFonts w:ascii="Arial" w:hAnsi="Arial" w:cs="Arial"/>
        </w:rPr>
        <w:t xml:space="preserve"> </w:t>
      </w:r>
      <w:r w:rsidRPr="00C72E4F">
        <w:rPr>
          <w:rFonts w:ascii="Arial" w:hAnsi="Arial" w:cs="Arial"/>
        </w:rPr>
        <w:t>is by and between:</w:t>
      </w:r>
    </w:p>
    <w:p w14:paraId="2F921B75" w14:textId="77777777" w:rsidR="009827C8" w:rsidRDefault="009827C8" w:rsidP="009827C8">
      <w:pPr>
        <w:pStyle w:val="ListParagraph"/>
        <w:ind w:left="360"/>
        <w:rPr>
          <w:rFonts w:ascii="Arial" w:hAnsi="Arial" w:cs="Arial"/>
          <w:b/>
          <w:bCs/>
        </w:rPr>
      </w:pPr>
    </w:p>
    <w:p w14:paraId="65F9198C" w14:textId="0A98BBF6" w:rsidR="009827C8" w:rsidRDefault="00311B00" w:rsidP="00EA19F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u w:val="single"/>
        </w:rPr>
        <w:t>Seller</w:t>
      </w:r>
      <w:r w:rsidR="00DD709E" w:rsidRPr="009827C8">
        <w:rPr>
          <w:rFonts w:ascii="Arial" w:hAnsi="Arial" w:cs="Arial"/>
        </w:rPr>
        <w:t xml:space="preserve">: </w:t>
      </w:r>
      <w:r w:rsidR="006150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LLER'S NAME]"/>
            </w:textInput>
          </w:ffData>
        </w:fldChar>
      </w:r>
      <w:r w:rsidR="006150EC">
        <w:rPr>
          <w:rFonts w:ascii="Arial" w:hAnsi="Arial" w:cs="Arial"/>
        </w:rPr>
        <w:instrText xml:space="preserve"> FORMTEXT </w:instrText>
      </w:r>
      <w:r w:rsidR="006150EC">
        <w:rPr>
          <w:rFonts w:ascii="Arial" w:hAnsi="Arial" w:cs="Arial"/>
        </w:rPr>
      </w:r>
      <w:r w:rsidR="006150EC">
        <w:rPr>
          <w:rFonts w:ascii="Arial" w:hAnsi="Arial" w:cs="Arial"/>
        </w:rPr>
        <w:fldChar w:fldCharType="separate"/>
      </w:r>
      <w:r w:rsidR="006150EC">
        <w:rPr>
          <w:rFonts w:ascii="Arial" w:hAnsi="Arial" w:cs="Arial"/>
          <w:noProof/>
        </w:rPr>
        <w:t>[SELLER'S NAME]</w:t>
      </w:r>
      <w:r w:rsidR="006150EC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="00DD709E" w:rsidRPr="009827C8">
        <w:rPr>
          <w:rFonts w:ascii="Arial" w:hAnsi="Arial" w:cs="Arial"/>
        </w:rPr>
        <w:t>(“</w:t>
      </w:r>
      <w:r>
        <w:rPr>
          <w:rFonts w:ascii="Arial" w:hAnsi="Arial" w:cs="Arial"/>
        </w:rPr>
        <w:t>Seller</w:t>
      </w:r>
      <w:r w:rsidR="00DD709E" w:rsidRPr="009827C8">
        <w:rPr>
          <w:rFonts w:ascii="Arial" w:hAnsi="Arial" w:cs="Arial"/>
        </w:rPr>
        <w:t>”) and</w:t>
      </w:r>
    </w:p>
    <w:p w14:paraId="1CE49354" w14:textId="77777777" w:rsidR="009827C8" w:rsidRDefault="009827C8" w:rsidP="00EA19FD">
      <w:pPr>
        <w:pStyle w:val="ListParagraph"/>
        <w:rPr>
          <w:rFonts w:ascii="Arial" w:hAnsi="Arial" w:cs="Arial"/>
          <w:u w:val="single"/>
        </w:rPr>
      </w:pPr>
    </w:p>
    <w:p w14:paraId="5FAFE2BC" w14:textId="2DF1DB5B" w:rsidR="009827C8" w:rsidRDefault="00311B00" w:rsidP="00EA19F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u w:val="single"/>
        </w:rPr>
        <w:t>Buyer</w:t>
      </w:r>
      <w:r w:rsidR="00DD709E" w:rsidRPr="009827C8">
        <w:rPr>
          <w:rFonts w:ascii="Arial" w:hAnsi="Arial" w:cs="Arial"/>
        </w:rPr>
        <w:t xml:space="preserve">: </w:t>
      </w:r>
      <w:r w:rsidR="006150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UYER'S NAME]"/>
            </w:textInput>
          </w:ffData>
        </w:fldChar>
      </w:r>
      <w:r w:rsidR="006150EC">
        <w:rPr>
          <w:rFonts w:ascii="Arial" w:hAnsi="Arial" w:cs="Arial"/>
        </w:rPr>
        <w:instrText xml:space="preserve"> FORMTEXT </w:instrText>
      </w:r>
      <w:r w:rsidR="006150EC">
        <w:rPr>
          <w:rFonts w:ascii="Arial" w:hAnsi="Arial" w:cs="Arial"/>
        </w:rPr>
      </w:r>
      <w:r w:rsidR="006150EC">
        <w:rPr>
          <w:rFonts w:ascii="Arial" w:hAnsi="Arial" w:cs="Arial"/>
        </w:rPr>
        <w:fldChar w:fldCharType="separate"/>
      </w:r>
      <w:r w:rsidR="006150EC">
        <w:rPr>
          <w:rFonts w:ascii="Arial" w:hAnsi="Arial" w:cs="Arial"/>
          <w:noProof/>
        </w:rPr>
        <w:t>[BUYER'S NAME]</w:t>
      </w:r>
      <w:r w:rsidR="006150EC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="00DD709E" w:rsidRPr="009827C8">
        <w:rPr>
          <w:rFonts w:ascii="Arial" w:hAnsi="Arial" w:cs="Arial"/>
        </w:rPr>
        <w:t>(“</w:t>
      </w:r>
      <w:r w:rsidR="00EF1AF8">
        <w:rPr>
          <w:rFonts w:ascii="Arial" w:hAnsi="Arial" w:cs="Arial"/>
        </w:rPr>
        <w:t>Buyer</w:t>
      </w:r>
      <w:r w:rsidR="00DD709E" w:rsidRPr="009827C8">
        <w:rPr>
          <w:rFonts w:ascii="Arial" w:hAnsi="Arial" w:cs="Arial"/>
        </w:rPr>
        <w:t>”).</w:t>
      </w:r>
    </w:p>
    <w:p w14:paraId="2B7331F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18DCC7DE" w14:textId="6885F1D9" w:rsidR="009827C8" w:rsidRDefault="00DD709E" w:rsidP="009827C8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 xml:space="preserve">The </w:t>
      </w:r>
      <w:r w:rsidR="00EF1AF8">
        <w:rPr>
          <w:rFonts w:ascii="Arial" w:hAnsi="Arial" w:cs="Arial"/>
        </w:rPr>
        <w:t>Seller</w:t>
      </w:r>
      <w:r w:rsidRPr="009827C8">
        <w:rPr>
          <w:rFonts w:ascii="Arial" w:hAnsi="Arial" w:cs="Arial"/>
        </w:rPr>
        <w:t xml:space="preserve"> and </w:t>
      </w:r>
      <w:r w:rsidR="00EF1AF8">
        <w:rPr>
          <w:rFonts w:ascii="Arial" w:hAnsi="Arial" w:cs="Arial"/>
        </w:rPr>
        <w:t>Buyer</w:t>
      </w:r>
      <w:r w:rsidRPr="009827C8">
        <w:rPr>
          <w:rFonts w:ascii="Arial" w:hAnsi="Arial" w:cs="Arial"/>
        </w:rPr>
        <w:t xml:space="preserve"> are each referred to herein as a “Party” and, collectively, as the “Parties.”</w:t>
      </w:r>
    </w:p>
    <w:p w14:paraId="4AFA72B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4C8BC7F0" w14:textId="37D55710" w:rsidR="00C72E4F" w:rsidRP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 xml:space="preserve">ORIGINAL </w:t>
      </w:r>
      <w:r w:rsidR="00EF1AF8">
        <w:rPr>
          <w:rFonts w:ascii="Arial" w:hAnsi="Arial" w:cs="Arial"/>
          <w:b/>
          <w:bCs/>
        </w:rPr>
        <w:t>AGREEMENT</w:t>
      </w:r>
      <w:r w:rsidRPr="009827C8">
        <w:rPr>
          <w:rFonts w:ascii="Arial" w:hAnsi="Arial" w:cs="Arial"/>
        </w:rPr>
        <w:t xml:space="preserve">. This Addendum is being added to the </w:t>
      </w:r>
      <w:r w:rsidR="00EF1AF8">
        <w:rPr>
          <w:rFonts w:ascii="Arial" w:hAnsi="Arial" w:cs="Arial"/>
        </w:rPr>
        <w:t>purchase</w:t>
      </w:r>
      <w:r w:rsidRPr="009827C8">
        <w:rPr>
          <w:rFonts w:ascii="Arial" w:hAnsi="Arial" w:cs="Arial"/>
        </w:rPr>
        <w:t xml:space="preserve"> agreement</w:t>
      </w:r>
      <w:r w:rsidR="00596B43">
        <w:rPr>
          <w:rFonts w:ascii="Arial" w:hAnsi="Arial" w:cs="Arial"/>
        </w:rPr>
        <w:t xml:space="preserve"> between the Parties,</w:t>
      </w:r>
      <w:r w:rsidRPr="009827C8">
        <w:rPr>
          <w:rFonts w:ascii="Arial" w:hAnsi="Arial" w:cs="Arial"/>
        </w:rPr>
        <w:t xml:space="preserve"> dated </w:t>
      </w:r>
      <w:r w:rsidR="00F372A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372A5">
        <w:rPr>
          <w:rFonts w:ascii="Arial" w:hAnsi="Arial" w:cs="Arial"/>
        </w:rPr>
        <w:instrText xml:space="preserve"> FORMTEXT </w:instrText>
      </w:r>
      <w:r w:rsidR="00F372A5">
        <w:rPr>
          <w:rFonts w:ascii="Arial" w:hAnsi="Arial" w:cs="Arial"/>
        </w:rPr>
      </w:r>
      <w:r w:rsidR="00F372A5">
        <w:rPr>
          <w:rFonts w:ascii="Arial" w:hAnsi="Arial" w:cs="Arial"/>
        </w:rPr>
        <w:fldChar w:fldCharType="separate"/>
      </w:r>
      <w:r w:rsidR="00F372A5">
        <w:rPr>
          <w:rFonts w:ascii="Arial" w:hAnsi="Arial" w:cs="Arial"/>
          <w:noProof/>
        </w:rPr>
        <w:t>[MM/DD/YYYY]</w:t>
      </w:r>
      <w:r w:rsidR="00F372A5">
        <w:rPr>
          <w:rFonts w:ascii="Arial" w:hAnsi="Arial" w:cs="Arial"/>
        </w:rPr>
        <w:fldChar w:fldCharType="end"/>
      </w:r>
      <w:r w:rsidR="00E702FE" w:rsidRPr="009827C8">
        <w:rPr>
          <w:rFonts w:ascii="Arial" w:hAnsi="Arial" w:cs="Arial"/>
        </w:rPr>
        <w:t>,</w:t>
      </w:r>
      <w:r w:rsidRPr="009827C8">
        <w:rPr>
          <w:rFonts w:ascii="Arial" w:hAnsi="Arial" w:cs="Arial"/>
        </w:rPr>
        <w:t xml:space="preserve"> for the property located at </w:t>
      </w:r>
      <w:r w:rsidR="00EF1A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EF1AF8">
        <w:rPr>
          <w:rFonts w:ascii="Arial" w:hAnsi="Arial" w:cs="Arial"/>
        </w:rPr>
        <w:instrText xml:space="preserve"> FORMTEXT </w:instrText>
      </w:r>
      <w:r w:rsidR="00EF1AF8">
        <w:rPr>
          <w:rFonts w:ascii="Arial" w:hAnsi="Arial" w:cs="Arial"/>
        </w:rPr>
      </w:r>
      <w:r w:rsidR="00EF1AF8">
        <w:rPr>
          <w:rFonts w:ascii="Arial" w:hAnsi="Arial" w:cs="Arial"/>
        </w:rPr>
        <w:fldChar w:fldCharType="separate"/>
      </w:r>
      <w:r w:rsidR="00EF1AF8">
        <w:rPr>
          <w:rFonts w:ascii="Arial" w:hAnsi="Arial" w:cs="Arial"/>
          <w:noProof/>
        </w:rPr>
        <w:t>[PROPERTY ADDRESS]</w:t>
      </w:r>
      <w:r w:rsidR="00EF1AF8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 xml:space="preserve">(“Original </w:t>
      </w:r>
      <w:r w:rsidR="00EF1AF8">
        <w:rPr>
          <w:rFonts w:ascii="Arial" w:hAnsi="Arial" w:cs="Arial"/>
        </w:rPr>
        <w:t>Agreement</w:t>
      </w:r>
      <w:r w:rsidRPr="009827C8">
        <w:rPr>
          <w:rFonts w:ascii="Arial" w:hAnsi="Arial" w:cs="Arial"/>
        </w:rPr>
        <w:t>”).</w:t>
      </w:r>
    </w:p>
    <w:p w14:paraId="02D5838D" w14:textId="77777777" w:rsidR="00C72E4F" w:rsidRPr="00C72E4F" w:rsidRDefault="00C72E4F" w:rsidP="00C72E4F">
      <w:pPr>
        <w:pStyle w:val="ListParagraph"/>
        <w:rPr>
          <w:rFonts w:ascii="Arial" w:hAnsi="Arial" w:cs="Arial"/>
        </w:rPr>
      </w:pPr>
    </w:p>
    <w:p w14:paraId="45191F8E" w14:textId="77777777" w:rsidR="009A2E55" w:rsidRDefault="009A2E55" w:rsidP="009A2E5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INSPECTION</w:t>
      </w:r>
      <w:r w:rsidR="00DD709E" w:rsidRPr="00C72E4F">
        <w:rPr>
          <w:rFonts w:ascii="Arial" w:hAnsi="Arial" w:cs="Arial"/>
        </w:rPr>
        <w:t xml:space="preserve">. </w:t>
      </w:r>
      <w:r w:rsidRPr="003912F3">
        <w:rPr>
          <w:rFonts w:ascii="Arial" w:hAnsi="Arial" w:cs="Arial"/>
        </w:rPr>
        <w:t>The Agreement is contingent upon an inspection to be conducted by the Buyer and any third (3</w:t>
      </w:r>
      <w:r w:rsidRPr="003912F3">
        <w:rPr>
          <w:rFonts w:ascii="Arial" w:hAnsi="Arial" w:cs="Arial"/>
          <w:vertAlign w:val="superscript"/>
        </w:rPr>
        <w:t>rd</w:t>
      </w:r>
      <w:r w:rsidRPr="003912F3">
        <w:rPr>
          <w:rFonts w:ascii="Arial" w:hAnsi="Arial" w:cs="Arial"/>
        </w:rPr>
        <w:t>) party of their choice. Inspection shall be to determine the condition and performance relative to the intended function of the following items</w:t>
      </w:r>
      <w:r>
        <w:rPr>
          <w:rFonts w:ascii="Arial" w:hAnsi="Arial" w:cs="Arial"/>
        </w:rPr>
        <w:t>: (check all that apply)</w:t>
      </w:r>
    </w:p>
    <w:p w14:paraId="6FDC61CD" w14:textId="77777777" w:rsidR="009A2E55" w:rsidRDefault="009A2E55" w:rsidP="009A2E55">
      <w:pPr>
        <w:rPr>
          <w:rFonts w:ascii="Segoe UI Symbol" w:hAnsi="Segoe UI Symbol" w:cs="Segoe UI Symbol"/>
          <w:sz w:val="21"/>
          <w:szCs w:val="21"/>
        </w:rPr>
      </w:pPr>
    </w:p>
    <w:p w14:paraId="74A0DFCB" w14:textId="77777777" w:rsidR="009A2E55" w:rsidRPr="009C5A28" w:rsidRDefault="00E32C1D" w:rsidP="009A2E5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E55" w:rsidRPr="009C5A28">
            <w:rPr>
              <w:rFonts w:ascii="Segoe UI Symbol" w:eastAsia="MS Gothic" w:hAnsi="Segoe UI Symbol" w:cs="Segoe UI Symbol"/>
            </w:rPr>
            <w:t>☐</w:t>
          </w:r>
        </w:sdtContent>
      </w:sdt>
      <w:r w:rsidR="009A2E55" w:rsidRPr="009C5A28">
        <w:rPr>
          <w:rFonts w:ascii="Arial" w:hAnsi="Arial" w:cs="Arial"/>
        </w:rPr>
        <w:t xml:space="preserve"> - Air Conditioning</w:t>
      </w:r>
    </w:p>
    <w:p w14:paraId="5AB6655B" w14:textId="77777777" w:rsidR="009A2E55" w:rsidRPr="009C5A28" w:rsidRDefault="00E32C1D" w:rsidP="009A2E5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968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E55" w:rsidRPr="009C5A28">
            <w:rPr>
              <w:rFonts w:ascii="Segoe UI Symbol" w:eastAsia="MS Gothic" w:hAnsi="Segoe UI Symbol" w:cs="Segoe UI Symbol"/>
            </w:rPr>
            <w:t>☐</w:t>
          </w:r>
        </w:sdtContent>
      </w:sdt>
      <w:r w:rsidR="009A2E55" w:rsidRPr="009C5A28">
        <w:rPr>
          <w:rFonts w:ascii="Arial" w:hAnsi="Arial" w:cs="Arial"/>
        </w:rPr>
        <w:t xml:space="preserve"> - Basements</w:t>
      </w:r>
    </w:p>
    <w:p w14:paraId="225B4294" w14:textId="77777777" w:rsidR="009A2E55" w:rsidRPr="009C5A28" w:rsidRDefault="00E32C1D" w:rsidP="009A2E5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1656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E55" w:rsidRPr="009C5A28">
            <w:rPr>
              <w:rFonts w:ascii="Segoe UI Symbol" w:eastAsia="MS Gothic" w:hAnsi="Segoe UI Symbol" w:cs="Segoe UI Symbol"/>
            </w:rPr>
            <w:t>☐</w:t>
          </w:r>
        </w:sdtContent>
      </w:sdt>
      <w:r w:rsidR="009A2E55" w:rsidRPr="009C5A28">
        <w:rPr>
          <w:rFonts w:ascii="Arial" w:hAnsi="Arial" w:cs="Arial"/>
        </w:rPr>
        <w:t xml:space="preserve"> - Ceilings</w:t>
      </w:r>
    </w:p>
    <w:p w14:paraId="2215FE89" w14:textId="77777777" w:rsidR="009A2E55" w:rsidRPr="009C5A28" w:rsidRDefault="00E32C1D" w:rsidP="009A2E5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3790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E55" w:rsidRPr="009C5A28">
            <w:rPr>
              <w:rFonts w:ascii="Segoe UI Symbol" w:eastAsia="MS Gothic" w:hAnsi="Segoe UI Symbol" w:cs="Segoe UI Symbol"/>
            </w:rPr>
            <w:t>☐</w:t>
          </w:r>
        </w:sdtContent>
      </w:sdt>
      <w:r w:rsidR="009A2E55" w:rsidRPr="009C5A28">
        <w:rPr>
          <w:rFonts w:ascii="Arial" w:hAnsi="Arial" w:cs="Arial"/>
        </w:rPr>
        <w:t xml:space="preserve"> - Floors</w:t>
      </w:r>
    </w:p>
    <w:p w14:paraId="40D28E48" w14:textId="77777777" w:rsidR="009A2E55" w:rsidRPr="009C5A28" w:rsidRDefault="00E32C1D" w:rsidP="009A2E5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132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E55" w:rsidRPr="009C5A28">
            <w:rPr>
              <w:rFonts w:ascii="Segoe UI Symbol" w:eastAsia="MS Gothic" w:hAnsi="Segoe UI Symbol" w:cs="Segoe UI Symbol"/>
            </w:rPr>
            <w:t>☐</w:t>
          </w:r>
        </w:sdtContent>
      </w:sdt>
      <w:r w:rsidR="009A2E55" w:rsidRPr="009C5A28">
        <w:rPr>
          <w:rFonts w:ascii="Arial" w:hAnsi="Arial" w:cs="Arial"/>
        </w:rPr>
        <w:t xml:space="preserve"> - Electrical Systems/Wiring</w:t>
      </w:r>
    </w:p>
    <w:p w14:paraId="68A9490E" w14:textId="77777777" w:rsidR="009A2E55" w:rsidRPr="009C5A28" w:rsidRDefault="00E32C1D" w:rsidP="009A2E5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298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E55" w:rsidRPr="009C5A28">
            <w:rPr>
              <w:rFonts w:ascii="Segoe UI Symbol" w:eastAsia="MS Gothic" w:hAnsi="Segoe UI Symbol" w:cs="Segoe UI Symbol"/>
            </w:rPr>
            <w:t>☐</w:t>
          </w:r>
        </w:sdtContent>
      </w:sdt>
      <w:r w:rsidR="009A2E55" w:rsidRPr="009C5A28">
        <w:rPr>
          <w:rFonts w:ascii="Arial" w:hAnsi="Arial" w:cs="Arial"/>
        </w:rPr>
        <w:t xml:space="preserve"> - Foundations</w:t>
      </w:r>
    </w:p>
    <w:p w14:paraId="41648350" w14:textId="77777777" w:rsidR="009A2E55" w:rsidRPr="009C5A28" w:rsidRDefault="00E32C1D" w:rsidP="009A2E5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195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E55" w:rsidRPr="009C5A28">
            <w:rPr>
              <w:rFonts w:ascii="Segoe UI Symbol" w:eastAsia="MS Gothic" w:hAnsi="Segoe UI Symbol" w:cs="Segoe UI Symbol"/>
            </w:rPr>
            <w:t>☐</w:t>
          </w:r>
        </w:sdtContent>
      </w:sdt>
      <w:r w:rsidR="009A2E55" w:rsidRPr="009C5A28">
        <w:rPr>
          <w:rFonts w:ascii="Arial" w:hAnsi="Arial" w:cs="Arial"/>
        </w:rPr>
        <w:t xml:space="preserve"> - General Inspection</w:t>
      </w:r>
    </w:p>
    <w:p w14:paraId="480E7D1D" w14:textId="77777777" w:rsidR="009A2E55" w:rsidRPr="009C5A28" w:rsidRDefault="00E32C1D" w:rsidP="009A2E5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298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E55" w:rsidRPr="009C5A28">
            <w:rPr>
              <w:rFonts w:ascii="Segoe UI Symbol" w:eastAsia="MS Gothic" w:hAnsi="Segoe UI Symbol" w:cs="Segoe UI Symbol"/>
            </w:rPr>
            <w:t>☐</w:t>
          </w:r>
        </w:sdtContent>
      </w:sdt>
      <w:r w:rsidR="009A2E55" w:rsidRPr="009C5A28">
        <w:rPr>
          <w:rFonts w:ascii="Arial" w:hAnsi="Arial" w:cs="Arial"/>
        </w:rPr>
        <w:t xml:space="preserve"> - Heating</w:t>
      </w:r>
    </w:p>
    <w:p w14:paraId="6EE28E56" w14:textId="395934F4" w:rsidR="009A2E55" w:rsidRPr="009C5A28" w:rsidRDefault="00E32C1D" w:rsidP="009A2E5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2567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E55" w:rsidRPr="009C5A28">
            <w:rPr>
              <w:rFonts w:ascii="Segoe UI Symbol" w:eastAsia="MS Gothic" w:hAnsi="Segoe UI Symbol" w:cs="Segoe UI Symbol"/>
            </w:rPr>
            <w:t>☐</w:t>
          </w:r>
        </w:sdtContent>
      </w:sdt>
      <w:r w:rsidR="009A2E55" w:rsidRPr="009C5A28">
        <w:rPr>
          <w:rFonts w:ascii="Arial" w:hAnsi="Arial" w:cs="Arial"/>
        </w:rPr>
        <w:t xml:space="preserve"> - </w:t>
      </w:r>
      <w:r w:rsidR="001929E7">
        <w:rPr>
          <w:rFonts w:ascii="Arial" w:hAnsi="Arial" w:cs="Arial"/>
        </w:rPr>
        <w:t>Ventilation</w:t>
      </w:r>
    </w:p>
    <w:p w14:paraId="047B5A0E" w14:textId="77777777" w:rsidR="009A2E55" w:rsidRPr="009C5A28" w:rsidRDefault="00E32C1D" w:rsidP="009A2E5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8025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E55" w:rsidRPr="009C5A28">
            <w:rPr>
              <w:rFonts w:ascii="Segoe UI Symbol" w:eastAsia="MS Gothic" w:hAnsi="Segoe UI Symbol" w:cs="Segoe UI Symbol"/>
            </w:rPr>
            <w:t>☐</w:t>
          </w:r>
        </w:sdtContent>
      </w:sdt>
      <w:r w:rsidR="009A2E55" w:rsidRPr="009C5A28">
        <w:rPr>
          <w:rFonts w:ascii="Arial" w:hAnsi="Arial" w:cs="Arial"/>
        </w:rPr>
        <w:t xml:space="preserve"> - Plumbing Systems</w:t>
      </w:r>
    </w:p>
    <w:p w14:paraId="0B3A7247" w14:textId="77777777" w:rsidR="009A2E55" w:rsidRPr="009C5A28" w:rsidRDefault="00E32C1D" w:rsidP="009A2E5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436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E55" w:rsidRPr="009C5A28">
            <w:rPr>
              <w:rFonts w:ascii="Segoe UI Symbol" w:eastAsia="MS Gothic" w:hAnsi="Segoe UI Symbol" w:cs="Segoe UI Symbol"/>
            </w:rPr>
            <w:t>☐</w:t>
          </w:r>
        </w:sdtContent>
      </w:sdt>
      <w:r w:rsidR="009A2E55" w:rsidRPr="009C5A28">
        <w:rPr>
          <w:rFonts w:ascii="Arial" w:hAnsi="Arial" w:cs="Arial"/>
        </w:rPr>
        <w:t xml:space="preserve"> - Roofs</w:t>
      </w:r>
    </w:p>
    <w:p w14:paraId="5C3EC131" w14:textId="77777777" w:rsidR="009A2E55" w:rsidRPr="009C5A28" w:rsidRDefault="00E32C1D" w:rsidP="009A2E5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2525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E55" w:rsidRPr="009C5A28">
            <w:rPr>
              <w:rFonts w:ascii="Segoe UI Symbol" w:eastAsia="MS Gothic" w:hAnsi="Segoe UI Symbol" w:cs="Segoe UI Symbol"/>
            </w:rPr>
            <w:t>☐</w:t>
          </w:r>
        </w:sdtContent>
      </w:sdt>
      <w:r w:rsidR="009A2E55" w:rsidRPr="009C5A28">
        <w:rPr>
          <w:rFonts w:ascii="Arial" w:hAnsi="Arial" w:cs="Arial"/>
        </w:rPr>
        <w:t xml:space="preserve"> - Walls (Interior/Exterior)</w:t>
      </w:r>
    </w:p>
    <w:p w14:paraId="12463FB9" w14:textId="5A8CEFBF" w:rsidR="006402B0" w:rsidRPr="009A2E55" w:rsidRDefault="00E32C1D" w:rsidP="009A2E5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655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E55" w:rsidRPr="009C5A28">
            <w:rPr>
              <w:rFonts w:ascii="Segoe UI Symbol" w:eastAsia="MS Gothic" w:hAnsi="Segoe UI Symbol" w:cs="Segoe UI Symbol"/>
            </w:rPr>
            <w:t>☐</w:t>
          </w:r>
        </w:sdtContent>
      </w:sdt>
      <w:r w:rsidR="009A2E55" w:rsidRPr="009C5A28">
        <w:rPr>
          <w:rFonts w:ascii="Arial" w:hAnsi="Arial" w:cs="Arial"/>
        </w:rPr>
        <w:t xml:space="preserve"> - Other</w:t>
      </w:r>
      <w:r w:rsidR="009A2E55">
        <w:rPr>
          <w:rFonts w:ascii="Arial" w:hAnsi="Arial" w:cs="Arial"/>
        </w:rPr>
        <w:t xml:space="preserve">: </w:t>
      </w:r>
      <w:r w:rsidR="009A2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VIDE ADDITIONAL INSPECTION TERMS]"/>
            </w:textInput>
          </w:ffData>
        </w:fldChar>
      </w:r>
      <w:r w:rsidR="009A2E55">
        <w:rPr>
          <w:rFonts w:ascii="Arial" w:hAnsi="Arial" w:cs="Arial"/>
        </w:rPr>
        <w:instrText xml:space="preserve"> FORMTEXT </w:instrText>
      </w:r>
      <w:r w:rsidR="009A2E55">
        <w:rPr>
          <w:rFonts w:ascii="Arial" w:hAnsi="Arial" w:cs="Arial"/>
        </w:rPr>
      </w:r>
      <w:r w:rsidR="009A2E55">
        <w:rPr>
          <w:rFonts w:ascii="Arial" w:hAnsi="Arial" w:cs="Arial"/>
        </w:rPr>
        <w:fldChar w:fldCharType="separate"/>
      </w:r>
      <w:r w:rsidR="009A2E55">
        <w:rPr>
          <w:rFonts w:ascii="Arial" w:hAnsi="Arial" w:cs="Arial"/>
          <w:noProof/>
        </w:rPr>
        <w:t>[PROVIDE ADDITIONAL INSPECTION TERMS]</w:t>
      </w:r>
      <w:r w:rsidR="009A2E55">
        <w:rPr>
          <w:rFonts w:ascii="Arial" w:hAnsi="Arial" w:cs="Arial"/>
        </w:rPr>
        <w:fldChar w:fldCharType="end"/>
      </w:r>
      <w:r w:rsidR="00693DB3" w:rsidRPr="009A2E55">
        <w:rPr>
          <w:rFonts w:ascii="Arial" w:hAnsi="Arial" w:cs="Arial"/>
        </w:rPr>
        <w:t>.</w:t>
      </w:r>
    </w:p>
    <w:p w14:paraId="27DCDCE1" w14:textId="77777777" w:rsidR="006402B0" w:rsidRPr="006402B0" w:rsidRDefault="006402B0" w:rsidP="006402B0">
      <w:pPr>
        <w:ind w:left="360"/>
        <w:rPr>
          <w:rFonts w:ascii="Arial" w:hAnsi="Arial" w:cs="Arial"/>
        </w:rPr>
      </w:pPr>
    </w:p>
    <w:p w14:paraId="724A63EA" w14:textId="77777777" w:rsidR="00E32C1D" w:rsidRDefault="00DD709E" w:rsidP="009827C8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 xml:space="preserve">Except as specifically mentioned in this Addendum, all other terms and conditions of the Original </w:t>
      </w:r>
      <w:r w:rsidR="00EF1AF8">
        <w:rPr>
          <w:rFonts w:ascii="Arial" w:hAnsi="Arial" w:cs="Arial"/>
        </w:rPr>
        <w:t>Agreement</w:t>
      </w:r>
      <w:r w:rsidRPr="009827C8">
        <w:rPr>
          <w:rFonts w:ascii="Arial" w:hAnsi="Arial" w:cs="Arial"/>
        </w:rPr>
        <w:t xml:space="preserve"> shall remain in full force and effect.</w:t>
      </w:r>
    </w:p>
    <w:p w14:paraId="4E544C26" w14:textId="77777777" w:rsidR="00E32C1D" w:rsidRDefault="00E32C1D" w:rsidP="009827C8">
      <w:pPr>
        <w:pStyle w:val="ListParagraph"/>
        <w:ind w:left="360"/>
        <w:rPr>
          <w:rFonts w:ascii="Arial" w:hAnsi="Arial" w:cs="Arial"/>
        </w:rPr>
      </w:pPr>
    </w:p>
    <w:p w14:paraId="237C0359" w14:textId="77777777" w:rsidR="00E32C1D" w:rsidRDefault="00E32C1D" w:rsidP="009827C8">
      <w:pPr>
        <w:pStyle w:val="ListParagraph"/>
        <w:ind w:left="360"/>
        <w:rPr>
          <w:rFonts w:ascii="Arial" w:hAnsi="Arial" w:cs="Arial"/>
        </w:rPr>
      </w:pPr>
    </w:p>
    <w:p w14:paraId="78729808" w14:textId="77777777" w:rsidR="00E32C1D" w:rsidRDefault="00E32C1D" w:rsidP="009827C8">
      <w:pPr>
        <w:pStyle w:val="ListParagraph"/>
        <w:ind w:left="360"/>
        <w:rPr>
          <w:rFonts w:ascii="Arial" w:hAnsi="Arial" w:cs="Arial"/>
        </w:rPr>
      </w:pPr>
    </w:p>
    <w:p w14:paraId="1EBAC5D2" w14:textId="77777777" w:rsidR="00E32C1D" w:rsidRDefault="00E32C1D" w:rsidP="009827C8">
      <w:pPr>
        <w:pStyle w:val="ListParagraph"/>
        <w:ind w:left="360"/>
        <w:rPr>
          <w:rFonts w:ascii="Arial" w:hAnsi="Arial" w:cs="Arial"/>
        </w:rPr>
      </w:pPr>
    </w:p>
    <w:p w14:paraId="0A50FE7D" w14:textId="77777777" w:rsidR="00E32C1D" w:rsidRDefault="00E32C1D" w:rsidP="009827C8">
      <w:pPr>
        <w:pStyle w:val="ListParagraph"/>
        <w:ind w:left="360"/>
        <w:rPr>
          <w:rFonts w:ascii="Arial" w:hAnsi="Arial" w:cs="Arial"/>
          <w:b/>
          <w:bCs/>
        </w:rPr>
      </w:pPr>
    </w:p>
    <w:p w14:paraId="23A984B1" w14:textId="77777777" w:rsidR="00E32C1D" w:rsidRDefault="00E32C1D" w:rsidP="009827C8">
      <w:pPr>
        <w:pStyle w:val="ListParagraph"/>
        <w:ind w:left="360"/>
        <w:rPr>
          <w:rFonts w:ascii="Arial" w:hAnsi="Arial" w:cs="Arial"/>
          <w:b/>
          <w:bCs/>
        </w:rPr>
      </w:pPr>
    </w:p>
    <w:p w14:paraId="513D471F" w14:textId="16864107" w:rsidR="009E721F" w:rsidRPr="00E32C1D" w:rsidRDefault="00E32C1D" w:rsidP="009E72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INSPECTION</w:t>
      </w:r>
      <w:r>
        <w:rPr>
          <w:rFonts w:ascii="Arial" w:hAnsi="Arial" w:cs="Arial"/>
          <w:b/>
          <w:bCs/>
        </w:rPr>
        <w:t xml:space="preserve"> CONSIDERATIONS</w:t>
      </w:r>
      <w:r w:rsidRPr="00C72E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771DA" w:rsidRPr="00E32C1D">
        <w:rPr>
          <w:rFonts w:ascii="Arial" w:hAnsi="Arial" w:cs="Arial"/>
        </w:rPr>
        <w:t>Inspectors</w:t>
      </w:r>
      <w:r w:rsidR="00E70CCE" w:rsidRPr="00E32C1D">
        <w:rPr>
          <w:rFonts w:ascii="Arial" w:hAnsi="Arial" w:cs="Arial"/>
        </w:rPr>
        <w:t xml:space="preserve"> shall be required to possess all necessary qualifications and licenses </w:t>
      </w:r>
      <w:proofErr w:type="gramStart"/>
      <w:r w:rsidR="00E70CCE" w:rsidRPr="00E32C1D">
        <w:rPr>
          <w:rFonts w:ascii="Arial" w:hAnsi="Arial" w:cs="Arial"/>
        </w:rPr>
        <w:t>in order to</w:t>
      </w:r>
      <w:proofErr w:type="gramEnd"/>
      <w:r w:rsidR="00E70CCE" w:rsidRPr="00E32C1D">
        <w:rPr>
          <w:rFonts w:ascii="Arial" w:hAnsi="Arial" w:cs="Arial"/>
        </w:rPr>
        <w:t xml:space="preserve"> legally practice their professional designation. Buyer shall satisfy Seller as to the qualifications of the inspector as needed. Any inspection shall be at the cost of the: (check one)</w:t>
      </w:r>
    </w:p>
    <w:p w14:paraId="736A751A" w14:textId="77777777" w:rsidR="00E70CCE" w:rsidRDefault="00E70CCE" w:rsidP="00E70CCE">
      <w:pPr>
        <w:pStyle w:val="ListParagraph"/>
        <w:ind w:left="360"/>
        <w:rPr>
          <w:rFonts w:ascii="Arial" w:hAnsi="Arial" w:cs="Arial"/>
        </w:rPr>
      </w:pPr>
    </w:p>
    <w:p w14:paraId="561B53D7" w14:textId="77777777" w:rsidR="00E70CCE" w:rsidRPr="009C5A28" w:rsidRDefault="00E32C1D" w:rsidP="00E70CC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8723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CCE" w:rsidRPr="009C5A28">
            <w:rPr>
              <w:rFonts w:ascii="Segoe UI Symbol" w:eastAsia="MS Gothic" w:hAnsi="Segoe UI Symbol" w:cs="Segoe UI Symbol"/>
            </w:rPr>
            <w:t>☐</w:t>
          </w:r>
        </w:sdtContent>
      </w:sdt>
      <w:r w:rsidR="00E70CCE" w:rsidRPr="009C5A28">
        <w:rPr>
          <w:rFonts w:ascii="Arial" w:hAnsi="Arial" w:cs="Arial"/>
        </w:rPr>
        <w:t xml:space="preserve"> - </w:t>
      </w:r>
      <w:r w:rsidR="00E70CCE">
        <w:rPr>
          <w:rFonts w:ascii="Arial" w:hAnsi="Arial" w:cs="Arial"/>
        </w:rPr>
        <w:t>Buyer</w:t>
      </w:r>
    </w:p>
    <w:p w14:paraId="716C406F" w14:textId="77777777" w:rsidR="00E70CCE" w:rsidRPr="009C5A28" w:rsidRDefault="00E32C1D" w:rsidP="00E70CC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708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CCE" w:rsidRPr="009C5A28">
            <w:rPr>
              <w:rFonts w:ascii="Segoe UI Symbol" w:eastAsia="MS Gothic" w:hAnsi="Segoe UI Symbol" w:cs="Segoe UI Symbol"/>
            </w:rPr>
            <w:t>☐</w:t>
          </w:r>
        </w:sdtContent>
      </w:sdt>
      <w:r w:rsidR="00E70CCE" w:rsidRPr="009C5A28">
        <w:rPr>
          <w:rFonts w:ascii="Arial" w:hAnsi="Arial" w:cs="Arial"/>
        </w:rPr>
        <w:t xml:space="preserve"> - </w:t>
      </w:r>
      <w:r w:rsidR="00E70CCE">
        <w:rPr>
          <w:rFonts w:ascii="Arial" w:hAnsi="Arial" w:cs="Arial"/>
        </w:rPr>
        <w:t>Seller</w:t>
      </w:r>
    </w:p>
    <w:p w14:paraId="60F0E0A7" w14:textId="5FA4F49E" w:rsidR="00E70CCE" w:rsidRDefault="00E32C1D" w:rsidP="00E70CC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2022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CCE" w:rsidRPr="009C5A28">
            <w:rPr>
              <w:rFonts w:ascii="Segoe UI Symbol" w:eastAsia="MS Gothic" w:hAnsi="Segoe UI Symbol" w:cs="Segoe UI Symbol"/>
            </w:rPr>
            <w:t>☐</w:t>
          </w:r>
        </w:sdtContent>
      </w:sdt>
      <w:r w:rsidR="00E70CCE" w:rsidRPr="009C5A28">
        <w:rPr>
          <w:rFonts w:ascii="Arial" w:hAnsi="Arial" w:cs="Arial"/>
        </w:rPr>
        <w:t xml:space="preserve"> -</w:t>
      </w:r>
      <w:r w:rsidR="00E70CCE">
        <w:rPr>
          <w:rFonts w:ascii="Arial" w:hAnsi="Arial" w:cs="Arial"/>
        </w:rPr>
        <w:t xml:space="preserve"> </w:t>
      </w:r>
      <w:r w:rsidR="009E721F" w:rsidRPr="009E721F">
        <w:rPr>
          <w:rFonts w:ascii="Arial" w:hAnsi="Arial" w:cs="Arial"/>
        </w:rPr>
        <w:t>Split equally between Buyer and Seller.</w:t>
      </w:r>
    </w:p>
    <w:p w14:paraId="13E74A1A" w14:textId="77777777" w:rsidR="00E70CCE" w:rsidRDefault="00E70CCE" w:rsidP="00E70CCE">
      <w:pPr>
        <w:ind w:left="720"/>
        <w:rPr>
          <w:rFonts w:ascii="Arial" w:hAnsi="Arial" w:cs="Arial"/>
        </w:rPr>
      </w:pPr>
    </w:p>
    <w:p w14:paraId="2B127C59" w14:textId="00B9B637" w:rsidR="00E70CCE" w:rsidRDefault="00E70CCE" w:rsidP="00E70CCE">
      <w:pPr>
        <w:ind w:left="360"/>
        <w:rPr>
          <w:rFonts w:ascii="Arial" w:hAnsi="Arial" w:cs="Arial"/>
        </w:rPr>
      </w:pPr>
      <w:r w:rsidRPr="00682118">
        <w:rPr>
          <w:rFonts w:ascii="Arial" w:hAnsi="Arial" w:cs="Arial"/>
        </w:rPr>
        <w:t xml:space="preserve">Seller agrees to make the </w:t>
      </w:r>
      <w:r w:rsidR="009E721F">
        <w:rPr>
          <w:rFonts w:ascii="Arial" w:hAnsi="Arial" w:cs="Arial"/>
        </w:rPr>
        <w:t>p</w:t>
      </w:r>
      <w:r w:rsidRPr="00682118">
        <w:rPr>
          <w:rFonts w:ascii="Arial" w:hAnsi="Arial" w:cs="Arial"/>
        </w:rPr>
        <w:t>roperty reasonably available for an inspection</w:t>
      </w:r>
      <w:r w:rsidR="002D418A">
        <w:rPr>
          <w:rFonts w:ascii="Arial" w:hAnsi="Arial" w:cs="Arial"/>
        </w:rPr>
        <w:t>. A</w:t>
      </w:r>
      <w:r w:rsidRPr="00682118">
        <w:rPr>
          <w:rFonts w:ascii="Arial" w:hAnsi="Arial" w:cs="Arial"/>
        </w:rPr>
        <w:t>ny tests done by the FHA, VA, or other government entity shall be done and paid for in accordance with the applicable regulations and are not part of this Addendum.</w:t>
      </w:r>
    </w:p>
    <w:p w14:paraId="7F391EF2" w14:textId="77777777" w:rsidR="00E70CCE" w:rsidRDefault="00E70CCE" w:rsidP="00E70CCE">
      <w:pPr>
        <w:ind w:left="360"/>
        <w:rPr>
          <w:rFonts w:ascii="Arial" w:hAnsi="Arial" w:cs="Arial"/>
        </w:rPr>
      </w:pPr>
    </w:p>
    <w:p w14:paraId="4D652818" w14:textId="4BACA1E1" w:rsidR="00E70CCE" w:rsidRPr="00616B80" w:rsidRDefault="00E70CCE" w:rsidP="00E70CCE">
      <w:pPr>
        <w:ind w:left="360"/>
        <w:rPr>
          <w:rFonts w:ascii="Arial" w:hAnsi="Arial" w:cs="Arial"/>
        </w:rPr>
      </w:pPr>
      <w:r w:rsidRPr="00616B80">
        <w:rPr>
          <w:rFonts w:ascii="Arial" w:hAnsi="Arial" w:cs="Arial"/>
        </w:rPr>
        <w:t xml:space="preserve">Maintenance that is considered “routine” shall not be considered part of this Addendum. All inspections must be completed by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616B80">
        <w:rPr>
          <w:rFonts w:ascii="Arial" w:hAnsi="Arial" w:cs="Arial"/>
        </w:rPr>
        <w:t xml:space="preserve">and any defects or repairs found shall be delivered to the Seller by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616B80">
        <w:rPr>
          <w:rFonts w:ascii="Arial" w:hAnsi="Arial" w:cs="Arial"/>
        </w:rPr>
        <w:t xml:space="preserve">. </w:t>
      </w:r>
    </w:p>
    <w:p w14:paraId="3CBFF610" w14:textId="77777777" w:rsidR="00E70CCE" w:rsidRPr="00616B80" w:rsidRDefault="00E70CCE" w:rsidP="00E70CCE">
      <w:pPr>
        <w:ind w:left="360"/>
        <w:rPr>
          <w:rFonts w:ascii="Arial" w:hAnsi="Arial" w:cs="Arial"/>
        </w:rPr>
      </w:pPr>
    </w:p>
    <w:p w14:paraId="2B4F9962" w14:textId="14013FA3" w:rsidR="00E70CCE" w:rsidRPr="00616B80" w:rsidRDefault="00E70CCE" w:rsidP="00E70CCE">
      <w:pPr>
        <w:ind w:left="360"/>
        <w:rPr>
          <w:rFonts w:ascii="Arial" w:hAnsi="Arial" w:cs="Arial"/>
        </w:rPr>
      </w:pPr>
      <w:r w:rsidRPr="00616B80">
        <w:rPr>
          <w:rFonts w:ascii="Arial" w:hAnsi="Arial" w:cs="Arial"/>
        </w:rPr>
        <w:t xml:space="preserve">Any objections by the Buyer shall be limited to deficiencies that adversely affect the value of the </w:t>
      </w:r>
      <w:r w:rsidR="009E721F">
        <w:rPr>
          <w:rFonts w:ascii="Arial" w:hAnsi="Arial" w:cs="Arial"/>
        </w:rPr>
        <w:t>p</w:t>
      </w:r>
      <w:r w:rsidRPr="00616B80">
        <w:rPr>
          <w:rFonts w:ascii="Arial" w:hAnsi="Arial" w:cs="Arial"/>
        </w:rPr>
        <w:t>roperty</w:t>
      </w:r>
      <w:r>
        <w:rPr>
          <w:rFonts w:ascii="Arial" w:hAnsi="Arial" w:cs="Arial"/>
        </w:rPr>
        <w:t>,</w:t>
      </w:r>
      <w:r w:rsidRPr="00616B80">
        <w:rPr>
          <w:rFonts w:ascii="Arial" w:hAnsi="Arial" w:cs="Arial"/>
        </w:rPr>
        <w:t xml:space="preserve"> including but not limited to the structural and/or mechanical integrity of the buildings or the safety and health of its occupants. </w:t>
      </w:r>
    </w:p>
    <w:p w14:paraId="27BC08B7" w14:textId="77777777" w:rsidR="00E70CCE" w:rsidRPr="00616B80" w:rsidRDefault="00E70CCE" w:rsidP="00E70CCE">
      <w:pPr>
        <w:ind w:left="360"/>
        <w:rPr>
          <w:rFonts w:ascii="Arial" w:hAnsi="Arial" w:cs="Arial"/>
        </w:rPr>
      </w:pPr>
    </w:p>
    <w:p w14:paraId="73A70C39" w14:textId="551325C9" w:rsidR="00E70CCE" w:rsidRPr="00616B80" w:rsidRDefault="00E70CCE" w:rsidP="00E70CCE">
      <w:pPr>
        <w:ind w:left="360"/>
        <w:rPr>
          <w:rFonts w:ascii="Arial" w:hAnsi="Arial" w:cs="Arial"/>
        </w:rPr>
      </w:pPr>
      <w:r w:rsidRPr="00616B80">
        <w:rPr>
          <w:rFonts w:ascii="Arial" w:hAnsi="Arial" w:cs="Arial"/>
        </w:rPr>
        <w:t xml:space="preserve">If any objection presented is not waived, adjusted, or negotiated between the Buyer and Seller by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616B80">
        <w:rPr>
          <w:rFonts w:ascii="Arial" w:hAnsi="Arial" w:cs="Arial"/>
        </w:rPr>
        <w:t>, the Buyer shall be refunded, in</w:t>
      </w:r>
      <w:r w:rsidR="00F86439">
        <w:rPr>
          <w:rFonts w:ascii="Arial" w:hAnsi="Arial" w:cs="Arial"/>
        </w:rPr>
        <w:t xml:space="preserve"> </w:t>
      </w:r>
      <w:r w:rsidRPr="00616B80">
        <w:rPr>
          <w:rFonts w:ascii="Arial" w:hAnsi="Arial" w:cs="Arial"/>
        </w:rPr>
        <w:t>full, their earnest money deposit</w:t>
      </w:r>
      <w:r>
        <w:rPr>
          <w:rFonts w:ascii="Arial" w:hAnsi="Arial" w:cs="Arial"/>
        </w:rPr>
        <w:t>,</w:t>
      </w:r>
      <w:r w:rsidRPr="00616B80">
        <w:rPr>
          <w:rFonts w:ascii="Arial" w:hAnsi="Arial" w:cs="Arial"/>
        </w:rPr>
        <w:t xml:space="preserve"> and both parties shall be released from further liability to one another.  </w:t>
      </w:r>
    </w:p>
    <w:p w14:paraId="6A8CEC4D" w14:textId="77777777" w:rsidR="00E70CCE" w:rsidRPr="00616B80" w:rsidRDefault="00E70CCE" w:rsidP="00E70CCE">
      <w:pPr>
        <w:ind w:left="360"/>
        <w:rPr>
          <w:rFonts w:ascii="Arial" w:hAnsi="Arial" w:cs="Arial"/>
        </w:rPr>
      </w:pPr>
    </w:p>
    <w:p w14:paraId="3B524115" w14:textId="1F202019" w:rsidR="00E70CCE" w:rsidRPr="00682118" w:rsidRDefault="00E70CCE" w:rsidP="00E70CCE">
      <w:pPr>
        <w:ind w:left="360"/>
        <w:rPr>
          <w:rFonts w:ascii="Arial" w:hAnsi="Arial" w:cs="Arial"/>
        </w:rPr>
      </w:pPr>
      <w:r w:rsidRPr="00616B80">
        <w:rPr>
          <w:rFonts w:ascii="Arial" w:hAnsi="Arial" w:cs="Arial"/>
        </w:rPr>
        <w:t xml:space="preserve">If the Buyer fails to have an inspection performed on the </w:t>
      </w:r>
      <w:proofErr w:type="gramStart"/>
      <w:r w:rsidR="009E721F">
        <w:rPr>
          <w:rFonts w:ascii="Arial" w:hAnsi="Arial" w:cs="Arial"/>
        </w:rPr>
        <w:t>p</w:t>
      </w:r>
      <w:r w:rsidRPr="00616B80">
        <w:rPr>
          <w:rFonts w:ascii="Arial" w:hAnsi="Arial" w:cs="Arial"/>
        </w:rPr>
        <w:t>roperty</w:t>
      </w:r>
      <w:r w:rsidR="002D418A">
        <w:rPr>
          <w:rFonts w:ascii="Arial" w:hAnsi="Arial" w:cs="Arial"/>
        </w:rPr>
        <w:t>,</w:t>
      </w:r>
      <w:r w:rsidRPr="00616B80">
        <w:rPr>
          <w:rFonts w:ascii="Arial" w:hAnsi="Arial" w:cs="Arial"/>
        </w:rPr>
        <w:t xml:space="preserve"> or</w:t>
      </w:r>
      <w:proofErr w:type="gramEnd"/>
      <w:r w:rsidRPr="00616B80">
        <w:rPr>
          <w:rFonts w:ascii="Arial" w:hAnsi="Arial" w:cs="Arial"/>
        </w:rPr>
        <w:t xml:space="preserve"> inform the Seller of any objections in accordance with the above-stated dates</w:t>
      </w:r>
      <w:r>
        <w:rPr>
          <w:rFonts w:ascii="Arial" w:hAnsi="Arial" w:cs="Arial"/>
        </w:rPr>
        <w:t>,</w:t>
      </w:r>
      <w:r w:rsidRPr="00616B80">
        <w:rPr>
          <w:rFonts w:ascii="Arial" w:hAnsi="Arial" w:cs="Arial"/>
        </w:rPr>
        <w:t xml:space="preserve"> this Addendum shall not be included as part of the </w:t>
      </w:r>
      <w:r w:rsidR="002D418A">
        <w:rPr>
          <w:rFonts w:ascii="Arial" w:hAnsi="Arial" w:cs="Arial"/>
        </w:rPr>
        <w:t xml:space="preserve">Original </w:t>
      </w:r>
      <w:r w:rsidRPr="00616B80">
        <w:rPr>
          <w:rFonts w:ascii="Arial" w:hAnsi="Arial" w:cs="Arial"/>
        </w:rPr>
        <w:t>Agreement.</w:t>
      </w:r>
    </w:p>
    <w:p w14:paraId="5D9786D0" w14:textId="77777777" w:rsidR="00E70CCE" w:rsidRPr="009C5A28" w:rsidRDefault="00E70CCE" w:rsidP="00E70CCE">
      <w:pPr>
        <w:ind w:left="720"/>
        <w:rPr>
          <w:rFonts w:ascii="Arial" w:hAnsi="Arial" w:cs="Arial"/>
        </w:rPr>
      </w:pPr>
    </w:p>
    <w:p w14:paraId="69A04591" w14:textId="31F7022E" w:rsidR="00E52DC6" w:rsidRPr="00E52DC6" w:rsidRDefault="00E32C1D" w:rsidP="00E52DC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</w:rPr>
        <w:t>5</w:t>
      </w:r>
      <w:r w:rsidR="00E52DC6">
        <w:rPr>
          <w:rFonts w:ascii="Arial" w:hAnsi="Arial" w:cs="Arial"/>
          <w:b/>
          <w:bCs/>
        </w:rPr>
        <w:t xml:space="preserve">. </w:t>
      </w:r>
      <w:r w:rsidR="00811160" w:rsidRPr="00BA469F">
        <w:rPr>
          <w:rFonts w:ascii="Arial" w:hAnsi="Arial" w:cs="Arial"/>
          <w:b/>
          <w:bCs/>
        </w:rPr>
        <w:t>CONTINUE SELLING</w:t>
      </w:r>
      <w:r w:rsidR="00811160" w:rsidRPr="00BA469F">
        <w:rPr>
          <w:rFonts w:ascii="Arial" w:hAnsi="Arial" w:cs="Arial"/>
        </w:rPr>
        <w:t xml:space="preserve">. </w:t>
      </w:r>
      <w:r w:rsidR="00E52DC6" w:rsidRPr="00E52DC6">
        <w:rPr>
          <w:rFonts w:ascii="Arial" w:hAnsi="Arial" w:cs="Arial"/>
          <w:color w:val="000000"/>
          <w:shd w:val="clear" w:color="auto" w:fill="FFFFFF"/>
        </w:rPr>
        <w:t>During the period of this Addendum, the Seller:</w:t>
      </w:r>
    </w:p>
    <w:p w14:paraId="70B7277D" w14:textId="77777777" w:rsidR="00E52DC6" w:rsidRPr="00E52DC6" w:rsidRDefault="00E52DC6" w:rsidP="00E52DC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5AE9B7FD" w14:textId="493B42FA" w:rsidR="00E52DC6" w:rsidRPr="00E52DC6" w:rsidRDefault="00E52DC6" w:rsidP="00E52DC6">
      <w:pPr>
        <w:pStyle w:val="NormalWeb"/>
        <w:spacing w:before="0" w:beforeAutospacing="0" w:after="0" w:afterAutospacing="0"/>
      </w:pPr>
      <w:r w:rsidRPr="00E52DC6">
        <w:rPr>
          <w:rStyle w:val="apple-tab-span"/>
          <w:rFonts w:ascii="Arial" w:hAnsi="Arial" w:cs="Arial"/>
          <w:color w:val="000000"/>
          <w:shd w:val="clear" w:color="auto" w:fill="FFFFFF"/>
        </w:rPr>
        <w:tab/>
      </w:r>
      <w:r w:rsidRPr="00E52DC6">
        <w:rPr>
          <w:rStyle w:val="apple-tab-span"/>
          <w:rFonts w:ascii="Arial" w:hAnsi="Arial" w:cs="Arial"/>
          <w:color w:val="000000"/>
          <w:shd w:val="clear" w:color="auto" w:fill="FFFFFF"/>
        </w:rPr>
        <w:tab/>
      </w:r>
      <w:r w:rsidRPr="00E52DC6">
        <w:rPr>
          <w:rFonts w:ascii="Segoe UI Symbol" w:hAnsi="Segoe UI Symbol" w:cs="Segoe UI Symbol"/>
          <w:color w:val="000000"/>
          <w:shd w:val="clear" w:color="auto" w:fill="FFFFFF"/>
        </w:rPr>
        <w:t>☐</w:t>
      </w:r>
      <w:r w:rsidR="00D46822">
        <w:rPr>
          <w:rFonts w:ascii="Segoe UI Symbol" w:hAnsi="Segoe UI Symbol" w:cs="Segoe UI Symbol"/>
          <w:color w:val="000000"/>
          <w:shd w:val="clear" w:color="auto" w:fill="FFFFFF"/>
        </w:rPr>
        <w:t xml:space="preserve"> </w:t>
      </w:r>
      <w:r w:rsidR="005A7B55">
        <w:rPr>
          <w:rFonts w:ascii="Segoe UI Symbol" w:hAnsi="Segoe UI Symbol" w:cs="Segoe UI Symbol"/>
          <w:color w:val="000000"/>
          <w:shd w:val="clear" w:color="auto" w:fill="FFFFFF"/>
        </w:rPr>
        <w:t>-</w:t>
      </w:r>
      <w:r w:rsidR="00D46822">
        <w:rPr>
          <w:rFonts w:ascii="Segoe UI Symbol" w:hAnsi="Segoe UI Symbol" w:cs="Segoe UI Symbol"/>
          <w:color w:val="000000"/>
          <w:shd w:val="clear" w:color="auto" w:fill="FFFFFF"/>
        </w:rPr>
        <w:t xml:space="preserve"> </w:t>
      </w:r>
      <w:r w:rsidRPr="00E52DC6">
        <w:rPr>
          <w:rFonts w:ascii="Arial" w:hAnsi="Arial" w:cs="Arial"/>
          <w:color w:val="000000"/>
          <w:shd w:val="clear" w:color="auto" w:fill="FFFFFF"/>
        </w:rPr>
        <w:t xml:space="preserve">SHALL have the right to continue selling the </w:t>
      </w:r>
      <w:r>
        <w:rPr>
          <w:rFonts w:ascii="Arial" w:hAnsi="Arial" w:cs="Arial"/>
          <w:color w:val="000000"/>
          <w:shd w:val="clear" w:color="auto" w:fill="FFFFFF"/>
        </w:rPr>
        <w:t>p</w:t>
      </w:r>
      <w:r w:rsidRPr="00E52DC6">
        <w:rPr>
          <w:rFonts w:ascii="Arial" w:hAnsi="Arial" w:cs="Arial"/>
          <w:color w:val="000000"/>
          <w:shd w:val="clear" w:color="auto" w:fill="FFFFFF"/>
        </w:rPr>
        <w:t>roperty.</w:t>
      </w:r>
    </w:p>
    <w:p w14:paraId="2034F42A" w14:textId="018539CE" w:rsidR="003A20F9" w:rsidRPr="00E52DC6" w:rsidRDefault="00E52DC6" w:rsidP="00E52DC6">
      <w:pPr>
        <w:pStyle w:val="ListParagraph"/>
        <w:ind w:left="360"/>
        <w:rPr>
          <w:rFonts w:ascii="Arial" w:hAnsi="Arial" w:cs="Arial"/>
          <w:color w:val="000000"/>
          <w:shd w:val="clear" w:color="auto" w:fill="FFFFFF"/>
        </w:rPr>
      </w:pPr>
      <w:r w:rsidRPr="00E52DC6">
        <w:rPr>
          <w:rStyle w:val="apple-tab-span"/>
          <w:rFonts w:ascii="Arial" w:hAnsi="Arial" w:cs="Arial"/>
          <w:color w:val="000000"/>
          <w:shd w:val="clear" w:color="auto" w:fill="FFFFFF"/>
        </w:rPr>
        <w:tab/>
      </w:r>
      <w:r w:rsidRPr="00E52DC6">
        <w:rPr>
          <w:rStyle w:val="apple-tab-span"/>
          <w:rFonts w:ascii="Arial" w:hAnsi="Arial" w:cs="Arial"/>
          <w:color w:val="000000"/>
          <w:shd w:val="clear" w:color="auto" w:fill="FFFFFF"/>
        </w:rPr>
        <w:tab/>
      </w:r>
      <w:r w:rsidRPr="00E52DC6">
        <w:rPr>
          <w:rFonts w:ascii="Segoe UI Symbol" w:hAnsi="Segoe UI Symbol" w:cs="Segoe UI Symbol"/>
          <w:color w:val="000000"/>
          <w:shd w:val="clear" w:color="auto" w:fill="FFFFFF"/>
        </w:rPr>
        <w:t>☐</w:t>
      </w:r>
      <w:r w:rsidR="00D46822">
        <w:rPr>
          <w:rFonts w:ascii="Segoe UI Symbol" w:hAnsi="Segoe UI Symbol" w:cs="Segoe UI Symbol"/>
          <w:color w:val="000000"/>
          <w:shd w:val="clear" w:color="auto" w:fill="FFFFFF"/>
        </w:rPr>
        <w:t xml:space="preserve"> </w:t>
      </w:r>
      <w:r w:rsidR="005A7B55">
        <w:rPr>
          <w:rFonts w:ascii="Segoe UI Symbol" w:hAnsi="Segoe UI Symbol" w:cs="Segoe UI Symbol"/>
          <w:color w:val="000000"/>
          <w:shd w:val="clear" w:color="auto" w:fill="FFFFFF"/>
        </w:rPr>
        <w:t>-</w:t>
      </w:r>
      <w:r w:rsidR="00D46822">
        <w:rPr>
          <w:rFonts w:ascii="Segoe UI Symbol" w:hAnsi="Segoe UI Symbol" w:cs="Segoe UI Symbol"/>
          <w:color w:val="000000"/>
          <w:shd w:val="clear" w:color="auto" w:fill="FFFFFF"/>
        </w:rPr>
        <w:t xml:space="preserve"> </w:t>
      </w:r>
      <w:r w:rsidRPr="00E52DC6">
        <w:rPr>
          <w:rFonts w:ascii="Arial" w:hAnsi="Arial" w:cs="Arial"/>
          <w:color w:val="000000"/>
          <w:shd w:val="clear" w:color="auto" w:fill="FFFFFF"/>
        </w:rPr>
        <w:t xml:space="preserve">SHALL NOT have the right to continue selling the </w:t>
      </w:r>
      <w:r>
        <w:rPr>
          <w:rFonts w:ascii="Arial" w:hAnsi="Arial" w:cs="Arial"/>
          <w:color w:val="000000"/>
          <w:shd w:val="clear" w:color="auto" w:fill="FFFFFF"/>
        </w:rPr>
        <w:t>p</w:t>
      </w:r>
      <w:r w:rsidRPr="00E52DC6">
        <w:rPr>
          <w:rFonts w:ascii="Arial" w:hAnsi="Arial" w:cs="Arial"/>
          <w:color w:val="000000"/>
          <w:shd w:val="clear" w:color="auto" w:fill="FFFFFF"/>
        </w:rPr>
        <w:t>roperty.</w:t>
      </w:r>
    </w:p>
    <w:p w14:paraId="0705C88A" w14:textId="77777777" w:rsidR="00E52DC6" w:rsidRPr="00BA469F" w:rsidRDefault="00E52DC6" w:rsidP="00E52DC6">
      <w:pPr>
        <w:pStyle w:val="ListParagraph"/>
        <w:ind w:left="360"/>
        <w:rPr>
          <w:rFonts w:ascii="Arial" w:hAnsi="Arial" w:cs="Arial"/>
        </w:rPr>
      </w:pPr>
    </w:p>
    <w:p w14:paraId="4EACF14E" w14:textId="5D82D770" w:rsidR="003A20F9" w:rsidRDefault="003A20F9" w:rsidP="00E32C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32C1D">
        <w:rPr>
          <w:rFonts w:ascii="Arial" w:hAnsi="Arial" w:cs="Arial"/>
          <w:b/>
          <w:bCs/>
        </w:rPr>
        <w:t>EFFECT ON AGREEMENT</w:t>
      </w:r>
      <w:r w:rsidRPr="00E32C1D">
        <w:rPr>
          <w:rFonts w:ascii="Arial" w:hAnsi="Arial" w:cs="Arial"/>
        </w:rPr>
        <w:t>. Except as specifically mentioned in this Addendum, all other terms and conditions of the Original Agreement shall remain in full force and effect.</w:t>
      </w:r>
    </w:p>
    <w:p w14:paraId="460399B6" w14:textId="77777777" w:rsidR="00E32C1D" w:rsidRDefault="00E32C1D" w:rsidP="00E32C1D">
      <w:pPr>
        <w:rPr>
          <w:rFonts w:ascii="Arial" w:hAnsi="Arial" w:cs="Arial"/>
        </w:rPr>
      </w:pPr>
    </w:p>
    <w:p w14:paraId="3F36FBA4" w14:textId="77777777" w:rsidR="00E32C1D" w:rsidRDefault="00E32C1D" w:rsidP="00E32C1D">
      <w:pPr>
        <w:rPr>
          <w:rFonts w:ascii="Arial" w:hAnsi="Arial" w:cs="Arial"/>
        </w:rPr>
      </w:pPr>
    </w:p>
    <w:p w14:paraId="04A28371" w14:textId="77777777" w:rsidR="00E32C1D" w:rsidRDefault="00E32C1D" w:rsidP="00E32C1D">
      <w:pPr>
        <w:rPr>
          <w:rFonts w:ascii="Arial" w:hAnsi="Arial" w:cs="Arial"/>
        </w:rPr>
      </w:pPr>
    </w:p>
    <w:p w14:paraId="389C668F" w14:textId="77777777" w:rsidR="00E32C1D" w:rsidRDefault="00E32C1D" w:rsidP="00E32C1D">
      <w:pPr>
        <w:rPr>
          <w:rFonts w:ascii="Arial" w:hAnsi="Arial" w:cs="Arial"/>
        </w:rPr>
      </w:pPr>
    </w:p>
    <w:p w14:paraId="6B1A3D56" w14:textId="77777777" w:rsidR="00E32C1D" w:rsidRPr="00E32C1D" w:rsidRDefault="00E32C1D" w:rsidP="00E32C1D">
      <w:pPr>
        <w:rPr>
          <w:rFonts w:ascii="Arial" w:hAnsi="Arial" w:cs="Arial"/>
        </w:rPr>
      </w:pPr>
    </w:p>
    <w:p w14:paraId="08AE19C7" w14:textId="77777777" w:rsidR="003A20F9" w:rsidRPr="003A20F9" w:rsidRDefault="003A20F9" w:rsidP="003A20F9">
      <w:pPr>
        <w:rPr>
          <w:rFonts w:ascii="Arial" w:hAnsi="Arial" w:cs="Arial"/>
        </w:rPr>
      </w:pPr>
    </w:p>
    <w:p w14:paraId="081BB496" w14:textId="58CB7469" w:rsidR="009827C8" w:rsidRPr="00D46822" w:rsidRDefault="00DD709E" w:rsidP="00E32C1D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lastRenderedPageBreak/>
        <w:t>EXECUTION</w:t>
      </w:r>
      <w:r w:rsidRPr="009827C8">
        <w:rPr>
          <w:rFonts w:ascii="Arial" w:hAnsi="Arial" w:cs="Arial"/>
        </w:rPr>
        <w:t>. This Addendum may be executed in counterparts, each of which shall be deemed an original, but all of which together shall constitute one and the same instrument.</w:t>
      </w:r>
    </w:p>
    <w:p w14:paraId="05B3157D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3C888110" w14:textId="473993FC" w:rsidR="00EA5B14" w:rsidRPr="00EA5B14" w:rsidRDefault="00EA5B14" w:rsidP="00EA5B14">
      <w:pPr>
        <w:ind w:left="720"/>
        <w:outlineLvl w:val="0"/>
        <w:rPr>
          <w:rFonts w:ascii="Arial" w:hAnsi="Arial" w:cs="Arial"/>
          <w:lang w:val="fr-CA"/>
        </w:rPr>
      </w:pPr>
      <w:r w:rsidRPr="00EA5B14">
        <w:rPr>
          <w:rFonts w:ascii="Arial" w:hAnsi="Arial" w:cs="Arial"/>
          <w:b/>
          <w:bCs/>
          <w:lang w:val="fr-CA"/>
        </w:rPr>
        <w:t>Seller Signature</w:t>
      </w:r>
      <w:r w:rsidRPr="00EA5B14">
        <w:rPr>
          <w:rFonts w:ascii="Arial" w:hAnsi="Arial" w:cs="Arial"/>
          <w:lang w:val="fr-CA"/>
        </w:rPr>
        <w:t xml:space="preserve">: </w:t>
      </w:r>
      <w:hyperlink r:id="rId7" w:history="1">
        <w:r w:rsidRPr="00EA5B14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Pr="00EA5B14">
        <w:rPr>
          <w:rFonts w:ascii="Arial" w:hAnsi="Arial" w:cs="Arial"/>
          <w:lang w:val="fr-CA"/>
        </w:rPr>
        <w:t xml:space="preserve"> Date: </w:t>
      </w:r>
      <w:r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EA5B14">
        <w:rPr>
          <w:rFonts w:ascii="Arial" w:hAnsi="Arial" w:cs="Arial"/>
          <w:u w:val="single"/>
          <w:lang w:val="fr-CA"/>
        </w:rPr>
        <w:instrText xml:space="preserve"> FORMTEXT </w:instrText>
      </w:r>
      <w:r w:rsidRPr="00465D84">
        <w:rPr>
          <w:rFonts w:ascii="Arial" w:hAnsi="Arial" w:cs="Arial"/>
          <w:u w:val="single"/>
        </w:rPr>
      </w:r>
      <w:r w:rsidRPr="00465D84">
        <w:rPr>
          <w:rFonts w:ascii="Arial" w:hAnsi="Arial" w:cs="Arial"/>
          <w:u w:val="single"/>
        </w:rPr>
        <w:fldChar w:fldCharType="separate"/>
      </w:r>
      <w:r w:rsidRPr="00EA5B14">
        <w:rPr>
          <w:rFonts w:ascii="Arial" w:hAnsi="Arial" w:cs="Arial"/>
          <w:noProof/>
          <w:u w:val="single"/>
          <w:lang w:val="fr-CA"/>
        </w:rPr>
        <w:t>[MM/DD/YYYY]</w:t>
      </w:r>
      <w:r w:rsidRPr="00465D84">
        <w:rPr>
          <w:rFonts w:ascii="Arial" w:hAnsi="Arial" w:cs="Arial"/>
          <w:u w:val="single"/>
        </w:rPr>
        <w:fldChar w:fldCharType="end"/>
      </w:r>
    </w:p>
    <w:p w14:paraId="5BCC2A49" w14:textId="77777777" w:rsidR="00EA5B14" w:rsidRPr="00EA5B14" w:rsidRDefault="00EA5B14" w:rsidP="00EA5B14">
      <w:pPr>
        <w:ind w:left="720"/>
        <w:outlineLvl w:val="0"/>
        <w:rPr>
          <w:rFonts w:ascii="Arial" w:hAnsi="Arial" w:cs="Arial"/>
          <w:lang w:val="fr-CA"/>
        </w:rPr>
      </w:pPr>
    </w:p>
    <w:p w14:paraId="23E69F19" w14:textId="5C1D41AF" w:rsidR="00EA5B14" w:rsidRPr="0054569E" w:rsidRDefault="00EA5B14" w:rsidP="00D46822">
      <w:pPr>
        <w:ind w:left="1080"/>
        <w:outlineLvl w:val="0"/>
        <w:rPr>
          <w:rFonts w:ascii="Arial" w:hAnsi="Arial" w:cs="Arial"/>
          <w:lang w:val="en-CA"/>
        </w:rPr>
      </w:pPr>
      <w:r w:rsidRPr="0054569E">
        <w:rPr>
          <w:rFonts w:ascii="Arial" w:hAnsi="Arial" w:cs="Arial"/>
          <w:lang w:val="en-CA"/>
        </w:rPr>
        <w:t xml:space="preserve">Print Name: </w:t>
      </w:r>
      <w:r w:rsidR="00B66C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B66C1A">
        <w:rPr>
          <w:rFonts w:ascii="Arial" w:hAnsi="Arial" w:cs="Arial"/>
          <w:u w:val="single"/>
        </w:rPr>
        <w:instrText xml:space="preserve"> FORMTEXT </w:instrText>
      </w:r>
      <w:r w:rsidR="00B66C1A">
        <w:rPr>
          <w:rFonts w:ascii="Arial" w:hAnsi="Arial" w:cs="Arial"/>
          <w:u w:val="single"/>
        </w:rPr>
      </w:r>
      <w:r w:rsidR="00B66C1A">
        <w:rPr>
          <w:rFonts w:ascii="Arial" w:hAnsi="Arial" w:cs="Arial"/>
          <w:u w:val="single"/>
        </w:rPr>
        <w:fldChar w:fldCharType="separate"/>
      </w:r>
      <w:r w:rsidR="00B66C1A">
        <w:rPr>
          <w:rFonts w:ascii="Arial" w:hAnsi="Arial" w:cs="Arial"/>
          <w:noProof/>
          <w:u w:val="single"/>
        </w:rPr>
        <w:t>[SELLER NAME]</w:t>
      </w:r>
      <w:r w:rsidR="00B66C1A">
        <w:rPr>
          <w:rFonts w:ascii="Arial" w:hAnsi="Arial" w:cs="Arial"/>
          <w:u w:val="single"/>
        </w:rPr>
        <w:fldChar w:fldCharType="end"/>
      </w:r>
    </w:p>
    <w:p w14:paraId="617247C3" w14:textId="77777777" w:rsidR="00EA5B14" w:rsidRPr="00EA4D5E" w:rsidRDefault="00EA5B14" w:rsidP="00EA5B14">
      <w:pPr>
        <w:rPr>
          <w:rFonts w:ascii="Arial" w:hAnsi="Arial" w:cs="Arial"/>
        </w:rPr>
      </w:pPr>
    </w:p>
    <w:p w14:paraId="78380131" w14:textId="589EE731" w:rsidR="00EA5B14" w:rsidRPr="00B66C1A" w:rsidRDefault="00EA5B14" w:rsidP="00EA5B14">
      <w:pPr>
        <w:ind w:left="720"/>
        <w:outlineLvl w:val="0"/>
        <w:rPr>
          <w:rFonts w:ascii="Arial" w:hAnsi="Arial" w:cs="Arial"/>
          <w:lang w:val="en-CA"/>
        </w:rPr>
      </w:pPr>
      <w:r w:rsidRPr="00B66C1A">
        <w:rPr>
          <w:rFonts w:ascii="Arial" w:hAnsi="Arial" w:cs="Arial"/>
          <w:b/>
          <w:bCs/>
          <w:lang w:val="en-CA"/>
        </w:rPr>
        <w:t>Buyer Signature</w:t>
      </w:r>
      <w:r w:rsidRPr="00B66C1A">
        <w:rPr>
          <w:rFonts w:ascii="Arial" w:hAnsi="Arial" w:cs="Arial"/>
          <w:lang w:val="en-CA"/>
        </w:rPr>
        <w:t xml:space="preserve">: </w:t>
      </w:r>
      <w:hyperlink r:id="rId8" w:history="1">
        <w:r w:rsidRPr="00B66C1A">
          <w:rPr>
            <w:rStyle w:val="Hyperlink"/>
            <w:rFonts w:ascii="Arial" w:hAnsi="Arial" w:cs="Arial"/>
            <w:lang w:val="en-CA"/>
          </w:rPr>
          <w:t>___________________________</w:t>
        </w:r>
      </w:hyperlink>
      <w:r w:rsidRPr="00B66C1A">
        <w:rPr>
          <w:rFonts w:ascii="Arial" w:hAnsi="Arial" w:cs="Arial"/>
          <w:lang w:val="en-CA"/>
        </w:rPr>
        <w:t xml:space="preserve"> Date: </w:t>
      </w:r>
      <w:r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B66C1A">
        <w:rPr>
          <w:rFonts w:ascii="Arial" w:hAnsi="Arial" w:cs="Arial"/>
          <w:u w:val="single"/>
          <w:lang w:val="en-CA"/>
        </w:rPr>
        <w:instrText xml:space="preserve"> FORMTEXT </w:instrText>
      </w:r>
      <w:r w:rsidRPr="00465D84">
        <w:rPr>
          <w:rFonts w:ascii="Arial" w:hAnsi="Arial" w:cs="Arial"/>
          <w:u w:val="single"/>
        </w:rPr>
      </w:r>
      <w:r w:rsidRPr="00465D84">
        <w:rPr>
          <w:rFonts w:ascii="Arial" w:hAnsi="Arial" w:cs="Arial"/>
          <w:u w:val="single"/>
        </w:rPr>
        <w:fldChar w:fldCharType="separate"/>
      </w:r>
      <w:r w:rsidRPr="00B66C1A">
        <w:rPr>
          <w:rFonts w:ascii="Arial" w:hAnsi="Arial" w:cs="Arial"/>
          <w:noProof/>
          <w:u w:val="single"/>
          <w:lang w:val="en-CA"/>
        </w:rPr>
        <w:t>[MM/DD/YYYY]</w:t>
      </w:r>
      <w:r w:rsidRPr="00465D84">
        <w:rPr>
          <w:rFonts w:ascii="Arial" w:hAnsi="Arial" w:cs="Arial"/>
          <w:u w:val="single"/>
        </w:rPr>
        <w:fldChar w:fldCharType="end"/>
      </w:r>
    </w:p>
    <w:p w14:paraId="1792B096" w14:textId="77777777" w:rsidR="00EA5B14" w:rsidRPr="00B66C1A" w:rsidRDefault="00EA5B14" w:rsidP="00EA5B14">
      <w:pPr>
        <w:ind w:left="720"/>
        <w:outlineLvl w:val="0"/>
        <w:rPr>
          <w:rFonts w:ascii="Arial" w:hAnsi="Arial" w:cs="Arial"/>
          <w:lang w:val="en-CA"/>
        </w:rPr>
      </w:pPr>
    </w:p>
    <w:p w14:paraId="21C4EE3A" w14:textId="7BF2A904" w:rsidR="00522233" w:rsidRPr="00D46822" w:rsidRDefault="00EA5B14" w:rsidP="00D46822">
      <w:pPr>
        <w:ind w:left="1080"/>
        <w:outlineLvl w:val="0"/>
        <w:rPr>
          <w:rFonts w:ascii="Arial" w:hAnsi="Arial" w:cs="Arial"/>
        </w:rPr>
      </w:pPr>
      <w:r w:rsidRPr="00EA4D5E">
        <w:rPr>
          <w:rFonts w:ascii="Arial" w:hAnsi="Arial" w:cs="Arial"/>
        </w:rPr>
        <w:t>Print Name</w:t>
      </w:r>
      <w:r>
        <w:rPr>
          <w:rFonts w:ascii="Arial" w:hAnsi="Arial" w:cs="Arial"/>
        </w:rPr>
        <w:t>:</w:t>
      </w:r>
      <w:r w:rsidRPr="00EA4D5E">
        <w:rPr>
          <w:rFonts w:ascii="Arial" w:hAnsi="Arial" w:cs="Arial"/>
        </w:rPr>
        <w:t xml:space="preserve"> </w:t>
      </w:r>
      <w:r w:rsidR="00B66C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B66C1A">
        <w:rPr>
          <w:rFonts w:ascii="Arial" w:hAnsi="Arial" w:cs="Arial"/>
          <w:u w:val="single"/>
        </w:rPr>
        <w:instrText xml:space="preserve"> FORMTEXT </w:instrText>
      </w:r>
      <w:r w:rsidR="00B66C1A">
        <w:rPr>
          <w:rFonts w:ascii="Arial" w:hAnsi="Arial" w:cs="Arial"/>
          <w:u w:val="single"/>
        </w:rPr>
      </w:r>
      <w:r w:rsidR="00B66C1A">
        <w:rPr>
          <w:rFonts w:ascii="Arial" w:hAnsi="Arial" w:cs="Arial"/>
          <w:u w:val="single"/>
        </w:rPr>
        <w:fldChar w:fldCharType="separate"/>
      </w:r>
      <w:r w:rsidR="00B66C1A">
        <w:rPr>
          <w:rFonts w:ascii="Arial" w:hAnsi="Arial" w:cs="Arial"/>
          <w:noProof/>
          <w:u w:val="single"/>
        </w:rPr>
        <w:t>[BUYER NAME]</w:t>
      </w:r>
      <w:r w:rsidR="00B66C1A">
        <w:rPr>
          <w:rFonts w:ascii="Arial" w:hAnsi="Arial" w:cs="Arial"/>
          <w:u w:val="single"/>
        </w:rPr>
        <w:fldChar w:fldCharType="end"/>
      </w:r>
    </w:p>
    <w:sectPr w:rsidR="00522233" w:rsidRPr="00D4682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F775" w14:textId="77777777" w:rsidR="002569D0" w:rsidRDefault="002569D0" w:rsidP="00DD709E">
      <w:r>
        <w:separator/>
      </w:r>
    </w:p>
  </w:endnote>
  <w:endnote w:type="continuationSeparator" w:id="0">
    <w:p w14:paraId="4A14318D" w14:textId="77777777" w:rsidR="002569D0" w:rsidRDefault="002569D0" w:rsidP="00DD709E">
      <w:r>
        <w:continuationSeparator/>
      </w:r>
    </w:p>
  </w:endnote>
  <w:endnote w:type="continuationNotice" w:id="1">
    <w:p w14:paraId="5EE75A4C" w14:textId="77777777" w:rsidR="00BD238B" w:rsidRDefault="00BD2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AA07" w14:textId="77777777" w:rsidR="00C72E4F" w:rsidRPr="0049751C" w:rsidRDefault="00C72E4F" w:rsidP="00C72E4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7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C6CA430" w14:textId="77777777" w:rsidR="00C72E4F" w:rsidRDefault="00C72E4F" w:rsidP="00C72E4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8240" behindDoc="0" locked="0" layoutInCell="1" allowOverlap="1" wp14:anchorId="6FED8A28" wp14:editId="06DA180C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C071C" w14:textId="32FD20F4" w:rsidR="00C72E4F" w:rsidRPr="00C72E4F" w:rsidRDefault="00C72E4F" w:rsidP="00C72E4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3466" w14:textId="77777777" w:rsidR="002569D0" w:rsidRDefault="002569D0" w:rsidP="00DD709E">
      <w:r>
        <w:separator/>
      </w:r>
    </w:p>
  </w:footnote>
  <w:footnote w:type="continuationSeparator" w:id="0">
    <w:p w14:paraId="5613969D" w14:textId="77777777" w:rsidR="002569D0" w:rsidRDefault="002569D0" w:rsidP="00DD709E">
      <w:r>
        <w:continuationSeparator/>
      </w:r>
    </w:p>
  </w:footnote>
  <w:footnote w:type="continuationNotice" w:id="1">
    <w:p w14:paraId="7F81DD06" w14:textId="77777777" w:rsidR="00BD238B" w:rsidRDefault="00BD23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3B75"/>
    <w:multiLevelType w:val="hybridMultilevel"/>
    <w:tmpl w:val="2C68DC46"/>
    <w:lvl w:ilvl="0" w:tplc="A4D4D190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670075">
    <w:abstractNumId w:val="1"/>
  </w:num>
  <w:num w:numId="2" w16cid:durableId="71821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E"/>
    <w:rsid w:val="000D2296"/>
    <w:rsid w:val="00102554"/>
    <w:rsid w:val="001929E7"/>
    <w:rsid w:val="002569D0"/>
    <w:rsid w:val="002D418A"/>
    <w:rsid w:val="00311B00"/>
    <w:rsid w:val="003A20F9"/>
    <w:rsid w:val="005018C7"/>
    <w:rsid w:val="00522233"/>
    <w:rsid w:val="00596B43"/>
    <w:rsid w:val="005A7B55"/>
    <w:rsid w:val="005E49DF"/>
    <w:rsid w:val="006150EC"/>
    <w:rsid w:val="006402B0"/>
    <w:rsid w:val="00693DB3"/>
    <w:rsid w:val="0078531F"/>
    <w:rsid w:val="00811160"/>
    <w:rsid w:val="0084661F"/>
    <w:rsid w:val="008C2B94"/>
    <w:rsid w:val="009769FD"/>
    <w:rsid w:val="009827C8"/>
    <w:rsid w:val="009A2E55"/>
    <w:rsid w:val="009E721F"/>
    <w:rsid w:val="00A12273"/>
    <w:rsid w:val="00B66C1A"/>
    <w:rsid w:val="00B674D7"/>
    <w:rsid w:val="00BA0A34"/>
    <w:rsid w:val="00BA469F"/>
    <w:rsid w:val="00BD238B"/>
    <w:rsid w:val="00C14580"/>
    <w:rsid w:val="00C32092"/>
    <w:rsid w:val="00C34B73"/>
    <w:rsid w:val="00C72E4F"/>
    <w:rsid w:val="00CF48D4"/>
    <w:rsid w:val="00D16EE7"/>
    <w:rsid w:val="00D46822"/>
    <w:rsid w:val="00DD709E"/>
    <w:rsid w:val="00E32C1D"/>
    <w:rsid w:val="00E52DC6"/>
    <w:rsid w:val="00E702FE"/>
    <w:rsid w:val="00E70CCE"/>
    <w:rsid w:val="00E771DA"/>
    <w:rsid w:val="00E81A65"/>
    <w:rsid w:val="00EA19FD"/>
    <w:rsid w:val="00EA5B14"/>
    <w:rsid w:val="00EF1AF8"/>
    <w:rsid w:val="00F372A5"/>
    <w:rsid w:val="00F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57BC"/>
  <w15:chartTrackingRefBased/>
  <w15:docId w15:val="{40241589-AE3E-7043-8ED9-95B1B68F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9E"/>
  </w:style>
  <w:style w:type="paragraph" w:styleId="Footer">
    <w:name w:val="footer"/>
    <w:basedOn w:val="Normal"/>
    <w:link w:val="Foot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9E"/>
  </w:style>
  <w:style w:type="character" w:styleId="Hyperlink">
    <w:name w:val="Hyperlink"/>
    <w:basedOn w:val="DefaultParagraphFont"/>
    <w:uiPriority w:val="99"/>
    <w:unhideWhenUsed/>
    <w:rsid w:val="00DD7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2E4F"/>
    <w:pPr>
      <w:ind w:left="720"/>
      <w:contextualSpacing/>
    </w:pPr>
  </w:style>
  <w:style w:type="character" w:styleId="PageNumber">
    <w:name w:val="page number"/>
    <w:basedOn w:val="DefaultParagraphFont"/>
    <w:rsid w:val="00C72E4F"/>
  </w:style>
  <w:style w:type="table" w:styleId="TableGrid">
    <w:name w:val="Table Grid"/>
    <w:basedOn w:val="TableNormal"/>
    <w:uiPriority w:val="39"/>
    <w:rsid w:val="00E7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2D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tab-span">
    <w:name w:val="apple-tab-span"/>
    <w:basedOn w:val="DefaultParagraphFont"/>
    <w:rsid w:val="00E5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Agreement Addendum</vt:lpstr>
    </vt:vector>
  </TitlesOfParts>
  <Manager/>
  <Company/>
  <LinksUpToDate>false</LinksUpToDate>
  <CharactersWithSpaces>3760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Contingency Addendum</dc:title>
  <dc:subject/>
  <dc:creator>eSign</dc:creator>
  <cp:keywords/>
  <dc:description/>
  <cp:lastModifiedBy>Richard Bastarache</cp:lastModifiedBy>
  <cp:revision>26</cp:revision>
  <dcterms:created xsi:type="dcterms:W3CDTF">2023-03-22T21:37:00Z</dcterms:created>
  <dcterms:modified xsi:type="dcterms:W3CDTF">2023-05-02T20:52:00Z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84e3d152ba0258b65afa69ca9e96a456b662dc2169c81d505a120e6a9953bdae</vt:lpwstr>
  </property>
</Properties>
</file>