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2BD103C" w:rsidR="005829CB" w:rsidRPr="00C569E9" w:rsidRDefault="002F5C25" w:rsidP="00C86ECA">
      <w:pPr>
        <w:spacing w:line="276" w:lineRule="auto"/>
        <w:jc w:val="center"/>
        <w:rPr>
          <w:rFonts w:ascii="Arial" w:hAnsi="Arial" w:cs="Arial"/>
          <w:b/>
          <w:sz w:val="36"/>
          <w:szCs w:val="36"/>
        </w:rPr>
      </w:pPr>
      <w:r w:rsidRPr="002F5C25">
        <w:rPr>
          <w:rFonts w:ascii="Arial" w:hAnsi="Arial" w:cs="Arial"/>
          <w:b/>
          <w:color w:val="000000" w:themeColor="text1"/>
          <w:sz w:val="36"/>
          <w:szCs w:val="36"/>
        </w:rPr>
        <w:t>MAINE</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AB01D4F"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2F5C25" w:rsidRPr="002F5C25">
        <w:rPr>
          <w:rFonts w:ascii="Arial" w:hAnsi="Arial" w:cs="Arial"/>
          <w:color w:val="000000" w:themeColor="text1"/>
          <w:sz w:val="22"/>
          <w:szCs w:val="22"/>
        </w:rPr>
        <w:t>Maine</w:t>
      </w:r>
      <w:r w:rsidR="00BD602E" w:rsidRPr="002F5C25">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BDE3" w14:textId="77777777" w:rsidR="00F27629" w:rsidRDefault="00F27629" w:rsidP="003A3DB3">
      <w:r>
        <w:separator/>
      </w:r>
    </w:p>
  </w:endnote>
  <w:endnote w:type="continuationSeparator" w:id="0">
    <w:p w14:paraId="52423524" w14:textId="77777777" w:rsidR="00F27629" w:rsidRDefault="00F2762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2DB" w14:textId="77777777" w:rsidR="00F27629" w:rsidRDefault="00F27629" w:rsidP="003A3DB3">
      <w:r>
        <w:separator/>
      </w:r>
    </w:p>
  </w:footnote>
  <w:footnote w:type="continuationSeparator" w:id="0">
    <w:p w14:paraId="17555713" w14:textId="77777777" w:rsidR="00F27629" w:rsidRDefault="00F2762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5C25"/>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27629"/>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4213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2022-08-22T07:19:00Z</dcterms:modified>
  <cp:category/>
</cp:coreProperties>
</file>