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ASSACHUSETTS</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