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5785DBB2" w:rsidR="006F3A19" w:rsidRPr="00B81D0F" w:rsidRDefault="00AE1DA5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MISSISSIPPI 3-</w:t>
      </w:r>
      <w:r w:rsidR="00B03710">
        <w:rPr>
          <w:rFonts w:ascii="Arial" w:hAnsi="Arial" w:cs="Arial"/>
          <w:b/>
          <w:sz w:val="36"/>
          <w:szCs w:val="36"/>
        </w:rPr>
        <w:t xml:space="preserve">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01B54EBB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AE1DA5">
        <w:rPr>
          <w:rFonts w:ascii="Arial" w:hAnsi="Arial" w:cs="Arial"/>
        </w:rPr>
        <w:t xml:space="preserve"> Mississippi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687BFEBF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AE1DA5">
        <w:rPr>
          <w:rFonts w:ascii="Arial" w:hAnsi="Arial" w:cs="Arial"/>
        </w:rPr>
        <w:t xml:space="preserve">three (3) </w:t>
      </w:r>
      <w:bookmarkStart w:id="1" w:name="_GoBack"/>
      <w:bookmarkEnd w:id="1"/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655CB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655CB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655CB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6528" w14:textId="77777777" w:rsidR="00655CBD" w:rsidRDefault="00655CBD" w:rsidP="00FF43DA">
      <w:r>
        <w:separator/>
      </w:r>
    </w:p>
  </w:endnote>
  <w:endnote w:type="continuationSeparator" w:id="0">
    <w:p w14:paraId="033D6FB2" w14:textId="77777777" w:rsidR="00655CBD" w:rsidRDefault="00655CBD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1B104" w14:textId="77777777" w:rsidR="00655CBD" w:rsidRDefault="00655CBD" w:rsidP="00FF43DA">
      <w:r>
        <w:separator/>
      </w:r>
    </w:p>
  </w:footnote>
  <w:footnote w:type="continuationSeparator" w:id="0">
    <w:p w14:paraId="0E7E2C18" w14:textId="77777777" w:rsidR="00655CBD" w:rsidRDefault="00655CBD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5CBD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E1DA5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1453</Characters>
  <Application>Microsoft Macintosh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3-Day Notice to Quit for Non-Payment</vt:lpstr>
    </vt:vector>
  </TitlesOfParts>
  <Manager/>
  <Company/>
  <LinksUpToDate>false</LinksUpToDate>
  <CharactersWithSpaces>1768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3-Day Notice to Quit for Non-Payment</dc:title>
  <dc:subject/>
  <dc:creator>eSign</dc:creator>
  <cp:keywords/>
  <dc:description/>
  <cp:lastModifiedBy>ilmacaulay@gmail.com</cp:lastModifiedBy>
  <cp:revision>7</cp:revision>
  <dcterms:created xsi:type="dcterms:W3CDTF">2021-07-03T18:26:00Z</dcterms:created>
  <dcterms:modified xsi:type="dcterms:W3CDTF">2021-07-10T04:49:00Z</dcterms:modified>
  <cp:category/>
</cp:coreProperties>
</file>