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33471CF6" w:rsidR="0032512D" w:rsidRPr="0032512D" w:rsidRDefault="003D2038" w:rsidP="0032512D">
      <w:pPr>
        <w:jc w:val="center"/>
        <w:rPr>
          <w:rFonts w:ascii="Arial" w:hAnsi="Arial" w:cs="Arial"/>
          <w:b/>
          <w:bCs/>
          <w:sz w:val="36"/>
          <w:szCs w:val="36"/>
        </w:rPr>
      </w:pPr>
      <w:r w:rsidRPr="003D2038">
        <w:rPr>
          <w:rFonts w:ascii="Arial" w:hAnsi="Arial" w:cs="Arial"/>
          <w:b/>
          <w:bCs/>
          <w:color w:val="000000" w:themeColor="text1"/>
          <w:sz w:val="36"/>
          <w:szCs w:val="36"/>
        </w:rPr>
        <w:t>NORTH DAKOTA</w:t>
      </w:r>
      <w:r w:rsidR="000F2380" w:rsidRPr="003D2038">
        <w:rPr>
          <w:rFonts w:ascii="Arial" w:hAnsi="Arial" w:cs="Arial"/>
          <w:b/>
          <w:bCs/>
          <w:color w:val="000000" w:themeColor="text1"/>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FF4B55"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FF4B55"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FF4B55"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FF4B55"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FF4B55"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FF4B55"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FF4B55"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FF4B55"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FF4B55"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FF4B55"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FF4B55"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FF4B55"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FF4B55"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FF4B55"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1BF9B626" w14:textId="77777777" w:rsidR="003D2038" w:rsidRDefault="0032512D" w:rsidP="003D2038">
      <w:pPr>
        <w:pStyle w:val="ListParagraph"/>
        <w:numPr>
          <w:ilvl w:val="0"/>
          <w:numId w:val="7"/>
        </w:numPr>
        <w:ind w:left="360"/>
        <w:rPr>
          <w:rFonts w:ascii="Arial" w:hAnsi="Arial" w:cs="Arial"/>
          <w:sz w:val="22"/>
          <w:szCs w:val="22"/>
        </w:rPr>
      </w:pPr>
      <w:r w:rsidRPr="003D2038">
        <w:rPr>
          <w:rFonts w:ascii="Arial" w:hAnsi="Arial" w:cs="Arial"/>
          <w:b/>
          <w:bCs/>
          <w:sz w:val="22"/>
          <w:szCs w:val="22"/>
        </w:rPr>
        <w:t>CONFIDENTIAL INFORMATION</w:t>
      </w:r>
      <w:r w:rsidRPr="003D2038">
        <w:rPr>
          <w:rFonts w:ascii="Arial" w:hAnsi="Arial" w:cs="Arial"/>
          <w:sz w:val="22"/>
          <w:szCs w:val="22"/>
        </w:rPr>
        <w:t xml:space="preserve">. </w:t>
      </w:r>
      <w:r w:rsidR="003D2038" w:rsidRPr="0041054E">
        <w:rPr>
          <w:rFonts w:ascii="Arial" w:hAnsi="Arial" w:cs="Arial"/>
          <w:sz w:val="22"/>
          <w:szCs w:val="22"/>
        </w:rPr>
        <w:t>The Parties agree that the Recipient shall be prohibited from releasing confidential information. The Recipient shall be prohibited from expressing or sharing any and all tangible and intangible information, of and relating to the Owner and [their/its] business, including, but not limited to, all information not generally known to the public, in spoken, printed, electronic, or any other form or medium, relating directly or indirectly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(hereafter "Confidential Information").</w:t>
      </w:r>
      <w:r w:rsidR="003D2038">
        <w:rPr>
          <w:rFonts w:ascii="Arial" w:hAnsi="Arial" w:cs="Arial"/>
          <w:sz w:val="22"/>
          <w:szCs w:val="22"/>
        </w:rPr>
        <w:t xml:space="preserve"> </w:t>
      </w:r>
    </w:p>
    <w:p w14:paraId="55CD8ED2" w14:textId="77777777" w:rsidR="003D2038" w:rsidRDefault="003D2038" w:rsidP="003D2038">
      <w:pPr>
        <w:pStyle w:val="ListParagraph"/>
        <w:ind w:left="360"/>
        <w:rPr>
          <w:rFonts w:ascii="Arial" w:hAnsi="Arial" w:cs="Arial"/>
          <w:sz w:val="22"/>
          <w:szCs w:val="22"/>
        </w:rPr>
      </w:pPr>
    </w:p>
    <w:p w14:paraId="49ECDEE9" w14:textId="77777777" w:rsidR="003D2038" w:rsidRDefault="003D2038" w:rsidP="003D2038">
      <w:pPr>
        <w:pStyle w:val="ListParagraph"/>
        <w:ind w:left="360"/>
        <w:rPr>
          <w:rFonts w:ascii="Arial" w:hAnsi="Arial" w:cs="Arial"/>
          <w:sz w:val="22"/>
          <w:szCs w:val="22"/>
        </w:rPr>
      </w:pPr>
      <w:r w:rsidRPr="0041054E">
        <w:rPr>
          <w:rFonts w:ascii="Arial" w:hAnsi="Arial" w:cs="Arial"/>
          <w:sz w:val="22"/>
          <w:szCs w:val="22"/>
        </w:rPr>
        <w:t>The Recipient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r>
        <w:rPr>
          <w:rFonts w:ascii="Arial" w:hAnsi="Arial" w:cs="Arial"/>
          <w:sz w:val="22"/>
          <w:szCs w:val="22"/>
        </w:rPr>
        <w:t>.</w:t>
      </w:r>
    </w:p>
    <w:p w14:paraId="57C109A0" w14:textId="6782B229" w:rsidR="002038FD" w:rsidRPr="003D2038" w:rsidRDefault="002038FD" w:rsidP="003D2038">
      <w:pPr>
        <w:pStyle w:val="ListParagraph"/>
        <w:ind w:left="360"/>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lastRenderedPageBreak/>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3831733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12198ABE" w14:textId="77777777" w:rsidR="00460F94" w:rsidRPr="00460F94" w:rsidRDefault="00460F94" w:rsidP="00460F94">
      <w:pPr>
        <w:pStyle w:val="ListParagraph"/>
        <w:rPr>
          <w:rFonts w:ascii="Arial" w:hAnsi="Arial" w:cs="Arial"/>
          <w:sz w:val="22"/>
          <w:szCs w:val="22"/>
        </w:rPr>
      </w:pPr>
    </w:p>
    <w:p w14:paraId="5C1E5115" w14:textId="77777777" w:rsidR="00460F94" w:rsidRPr="00460F94" w:rsidRDefault="00460F94" w:rsidP="00460F94">
      <w:pPr>
        <w:rPr>
          <w:rFonts w:ascii="Arial" w:hAnsi="Arial" w:cs="Arial"/>
          <w:sz w:val="22"/>
          <w:szCs w:val="22"/>
        </w:rPr>
      </w:pPr>
    </w:p>
    <w:p w14:paraId="2FCAF6EA" w14:textId="77777777" w:rsidR="0032512D" w:rsidRPr="0032512D" w:rsidRDefault="0032512D" w:rsidP="0032512D">
      <w:pPr>
        <w:rPr>
          <w:rFonts w:ascii="Arial" w:hAnsi="Arial" w:cs="Arial"/>
          <w:sz w:val="22"/>
          <w:szCs w:val="22"/>
        </w:rPr>
      </w:pPr>
    </w:p>
    <w:p w14:paraId="223CEB94" w14:textId="4AE322AB" w:rsidR="00BC42A0" w:rsidRPr="00460F94" w:rsidRDefault="0032512D" w:rsidP="00F944FD">
      <w:pPr>
        <w:pStyle w:val="ListParagraph"/>
        <w:numPr>
          <w:ilvl w:val="0"/>
          <w:numId w:val="7"/>
        </w:numPr>
        <w:ind w:left="360"/>
        <w:rPr>
          <w:rFonts w:ascii="Arial" w:hAnsi="Arial" w:cs="Arial"/>
          <w:sz w:val="22"/>
          <w:szCs w:val="22"/>
        </w:rPr>
      </w:pPr>
      <w:r w:rsidRPr="00460F94">
        <w:rPr>
          <w:rFonts w:ascii="Arial" w:hAnsi="Arial" w:cs="Arial"/>
          <w:b/>
          <w:bCs/>
          <w:sz w:val="22"/>
          <w:szCs w:val="22"/>
        </w:rPr>
        <w:lastRenderedPageBreak/>
        <w:t>GOVERNING LAW</w:t>
      </w:r>
      <w:r w:rsidRPr="00460F94">
        <w:rPr>
          <w:rFonts w:ascii="Arial" w:hAnsi="Arial" w:cs="Arial"/>
          <w:sz w:val="22"/>
          <w:szCs w:val="22"/>
        </w:rPr>
        <w:t xml:space="preserve">. </w:t>
      </w:r>
      <w:r w:rsidR="00460F94" w:rsidRPr="001C2181">
        <w:rPr>
          <w:rFonts w:ascii="Arial" w:hAnsi="Arial" w:cs="Arial"/>
          <w:sz w:val="22"/>
          <w:szCs w:val="22"/>
          <w:lang w:val="en-CA"/>
        </w:rPr>
        <w:t>This Agreement is governed by, and construed in accordance with, the laws of the State of North Dakota, including its statutes of limitations and § 9-08-08 of the North Dakota Century Code, without giving effect to any conflict of laws provision that would require or permit the laws of any jurisdiction other than the State of North Dakota to apply. Any action or proceeding by either Party to enforce this Agreement shall be brought only in any state or federal court located in the state of North Dakota .The Parties hereby irrevocably submit to the jurisdiction of such courts and waive the defense of inconvenient forum to the maintenance of any such action or proceeding in such venue.</w:t>
      </w:r>
    </w:p>
    <w:p w14:paraId="06B5DAEF" w14:textId="77777777" w:rsidR="00460F94" w:rsidRPr="00460F94" w:rsidRDefault="00460F94" w:rsidP="00460F94">
      <w:pPr>
        <w:rPr>
          <w:rFonts w:ascii="Arial" w:hAnsi="Arial" w:cs="Arial"/>
          <w:sz w:val="22"/>
          <w:szCs w:val="22"/>
        </w:rPr>
      </w:pPr>
      <w:bookmarkStart w:id="1" w:name="_GoBack"/>
      <w:bookmarkEnd w:id="1"/>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D5A2" w14:textId="77777777" w:rsidR="00FF4B55" w:rsidRDefault="00FF4B55" w:rsidP="003A3DB3">
      <w:r>
        <w:separator/>
      </w:r>
    </w:p>
  </w:endnote>
  <w:endnote w:type="continuationSeparator" w:id="0">
    <w:p w14:paraId="4CA48B47" w14:textId="77777777" w:rsidR="00FF4B55" w:rsidRDefault="00FF4B5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58A1" w14:textId="77777777" w:rsidR="00FF4B55" w:rsidRDefault="00FF4B55" w:rsidP="003A3DB3">
      <w:r>
        <w:separator/>
      </w:r>
    </w:p>
  </w:footnote>
  <w:footnote w:type="continuationSeparator" w:id="0">
    <w:p w14:paraId="0CC76902" w14:textId="77777777" w:rsidR="00FF4B55" w:rsidRDefault="00FF4B5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D2038"/>
    <w:rsid w:val="003E6B27"/>
    <w:rsid w:val="004034AE"/>
    <w:rsid w:val="0040511F"/>
    <w:rsid w:val="00412753"/>
    <w:rsid w:val="00437A59"/>
    <w:rsid w:val="00450357"/>
    <w:rsid w:val="00452021"/>
    <w:rsid w:val="00454A6A"/>
    <w:rsid w:val="00460F94"/>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557C7"/>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AEC4-5EFA-0B49-83B1-5F61DA31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8478</Characters>
  <Application>Microsoft Office Word</Application>
  <DocSecurity>0</DocSecurity>
  <Lines>206</Lines>
  <Paragraphs>87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9888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Non-Compete Agreement Template</dc:title>
  <dc:subject/>
  <dc:creator>eSign</dc:creator>
  <cp:keywords/>
  <dc:description/>
  <cp:lastModifiedBy>Richard Bastarache</cp:lastModifiedBy>
  <cp:revision>6</cp:revision>
  <dcterms:created xsi:type="dcterms:W3CDTF">2022-08-13T20:12:00Z</dcterms:created>
  <dcterms:modified xsi:type="dcterms:W3CDTF">2022-10-07T19:36:00Z</dcterms:modified>
  <cp:category/>
</cp:coreProperties>
</file>