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30434E2B" w:rsidR="00000B79" w:rsidRDefault="00543848" w:rsidP="00BE6772">
      <w:pPr>
        <w:spacing w:line="276" w:lineRule="auto"/>
        <w:jc w:val="center"/>
        <w:rPr>
          <w:rFonts w:ascii="Arial" w:hAnsi="Arial" w:cs="Arial"/>
          <w:b/>
          <w:sz w:val="36"/>
          <w:szCs w:val="36"/>
        </w:rPr>
      </w:pPr>
      <w:r w:rsidRPr="00543848">
        <w:rPr>
          <w:rFonts w:ascii="Arial" w:hAnsi="Arial" w:cs="Arial"/>
          <w:b/>
          <w:sz w:val="36"/>
          <w:szCs w:val="36"/>
        </w:rPr>
        <w:t>SOUTH CAROLINA</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543848"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543848"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543848"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543848"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543848"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543848"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543848"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543848"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543848"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543848"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543848"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543848"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543848"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543848"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543848"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543848"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543848"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543848"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543848"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543848"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543848"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543848"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543848"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543848"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543848"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543848"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1C7DBE2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This Agreement shall be governed under the laws in the State o</w:t>
      </w:r>
      <w:r w:rsidR="00543848">
        <w:rPr>
          <w:rFonts w:ascii="Arial" w:hAnsi="Arial" w:cs="Arial"/>
          <w:sz w:val="22"/>
          <w:szCs w:val="22"/>
        </w:rPr>
        <w:t>f South Carolina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543848"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43848"/>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B7A8D"/>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2057</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Employment Contract Template</dc:title>
  <dc:subject/>
  <dc:creator>eSign</dc:creator>
  <cp:keywords/>
  <dc:description/>
  <cp:lastModifiedBy>Jake Upex</cp:lastModifiedBy>
  <cp:revision>3</cp:revision>
  <cp:lastPrinted>2021-04-28T15:09:00Z</cp:lastPrinted>
  <dcterms:created xsi:type="dcterms:W3CDTF">2021-12-02T21:29:00Z</dcterms:created>
  <dcterms:modified xsi:type="dcterms:W3CDTF">2021-12-02T21:30:00Z</dcterms:modified>
  <cp:category/>
</cp:coreProperties>
</file>