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91F0" w14:textId="77777777" w:rsidR="0011211E" w:rsidRDefault="006B7D9A" w:rsidP="006B7D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D9A">
        <w:rPr>
          <w:rFonts w:ascii="Arial" w:hAnsi="Arial" w:cs="Arial"/>
          <w:b/>
          <w:bCs/>
          <w:sz w:val="32"/>
          <w:szCs w:val="32"/>
        </w:rPr>
        <w:t>UN</w:t>
      </w:r>
      <w:r w:rsidR="00413FB5" w:rsidRPr="006B7D9A">
        <w:rPr>
          <w:rFonts w:ascii="Arial" w:hAnsi="Arial" w:cs="Arial"/>
          <w:b/>
          <w:bCs/>
          <w:sz w:val="32"/>
          <w:szCs w:val="32"/>
        </w:rPr>
        <w:t xml:space="preserve">CONDITIONAL </w:t>
      </w:r>
      <w:r w:rsidR="00553D8F" w:rsidRPr="006B7D9A">
        <w:rPr>
          <w:rFonts w:ascii="Arial" w:hAnsi="Arial" w:cs="Arial"/>
          <w:b/>
          <w:bCs/>
          <w:sz w:val="32"/>
          <w:szCs w:val="32"/>
        </w:rPr>
        <w:t xml:space="preserve">LIEN </w:t>
      </w:r>
      <w:r w:rsidR="003E5D11" w:rsidRPr="006B7D9A">
        <w:rPr>
          <w:rFonts w:ascii="Arial" w:hAnsi="Arial" w:cs="Arial"/>
          <w:b/>
          <w:bCs/>
          <w:sz w:val="32"/>
          <w:szCs w:val="32"/>
        </w:rPr>
        <w:t>WAIVER</w:t>
      </w:r>
      <w:r w:rsidR="00413FB5" w:rsidRPr="006B7D9A">
        <w:rPr>
          <w:rFonts w:ascii="Arial" w:hAnsi="Arial" w:cs="Arial"/>
          <w:b/>
          <w:bCs/>
          <w:sz w:val="32"/>
          <w:szCs w:val="32"/>
        </w:rPr>
        <w:t xml:space="preserve"> FOR</w:t>
      </w:r>
    </w:p>
    <w:p w14:paraId="0510D2B7" w14:textId="54B1C594" w:rsidR="00DF2D83" w:rsidRPr="006B7D9A" w:rsidRDefault="0011211E" w:rsidP="006B7D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PARTIAL /</w:t>
      </w:r>
      <w:r w:rsidR="006B7D9A" w:rsidRPr="006B7D9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PROGRESS</w:t>
      </w:r>
      <w:r w:rsidR="006B7D9A" w:rsidRPr="006B7D9A">
        <w:rPr>
          <w:rFonts w:ascii="Arial" w:hAnsi="Arial" w:cs="Arial"/>
          <w:b/>
          <w:bCs/>
          <w:sz w:val="32"/>
          <w:szCs w:val="32"/>
        </w:rPr>
        <w:t xml:space="preserve"> </w:t>
      </w:r>
      <w:r w:rsidR="00413FB5" w:rsidRPr="006B7D9A">
        <w:rPr>
          <w:rFonts w:ascii="Arial" w:hAnsi="Arial" w:cs="Arial"/>
          <w:b/>
          <w:bCs/>
          <w:sz w:val="32"/>
          <w:szCs w:val="32"/>
        </w:rPr>
        <w:t>PAYMENT</w:t>
      </w:r>
    </w:p>
    <w:p w14:paraId="32B1901F" w14:textId="60F2CAE7" w:rsidR="00413FB5" w:rsidRDefault="00413FB5" w:rsidP="00F74AC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BCED072" w14:textId="22CC0693" w:rsidR="003E5D11" w:rsidRPr="006B7D9A" w:rsidRDefault="006B7D9A" w:rsidP="006B7D9A">
      <w:pPr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6B7D9A">
        <w:rPr>
          <w:rFonts w:ascii="Arial" w:eastAsiaTheme="minorHAnsi" w:hAnsi="Arial" w:cs="Arial"/>
          <w:b/>
          <w:bCs/>
          <w:sz w:val="22"/>
          <w:szCs w:val="22"/>
        </w:rPr>
        <w:t>NOTICE TO CLAIMANT: THIS DOCUMENT WAIVES AND RELEASES LIEN, STOP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6B7D9A">
        <w:rPr>
          <w:rFonts w:ascii="Arial" w:eastAsiaTheme="minorHAnsi" w:hAnsi="Arial" w:cs="Arial"/>
          <w:b/>
          <w:bCs/>
          <w:sz w:val="22"/>
          <w:szCs w:val="22"/>
        </w:rPr>
        <w:t>PAYMENT NOTICE, AND PAYMENT BOND RIGHTS UNCONDITIONALLY AND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6B7D9A">
        <w:rPr>
          <w:rFonts w:ascii="Arial" w:eastAsiaTheme="minorHAnsi" w:hAnsi="Arial" w:cs="Arial"/>
          <w:b/>
          <w:bCs/>
          <w:sz w:val="22"/>
          <w:szCs w:val="22"/>
        </w:rPr>
        <w:t>STATES THAT YOU HAVE BEEN PAID FOR GIVING UP THOSE RIGHTS. THIS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6B7D9A">
        <w:rPr>
          <w:rFonts w:ascii="Arial" w:eastAsiaTheme="minorHAnsi" w:hAnsi="Arial" w:cs="Arial"/>
          <w:b/>
          <w:bCs/>
          <w:sz w:val="22"/>
          <w:szCs w:val="22"/>
        </w:rPr>
        <w:t>DOCUMENT IS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6B7D9A">
        <w:rPr>
          <w:rFonts w:ascii="Arial" w:eastAsiaTheme="minorHAnsi" w:hAnsi="Arial" w:cs="Arial"/>
          <w:b/>
          <w:bCs/>
          <w:sz w:val="22"/>
          <w:szCs w:val="22"/>
        </w:rPr>
        <w:t>ENFORCEABLE AGAINST YOU IF YOU SIGN IT, EVEN IF YOU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6B7D9A">
        <w:rPr>
          <w:rFonts w:ascii="Arial" w:eastAsiaTheme="minorHAnsi" w:hAnsi="Arial" w:cs="Arial"/>
          <w:b/>
          <w:bCs/>
          <w:sz w:val="22"/>
          <w:szCs w:val="22"/>
        </w:rPr>
        <w:t>HAVE NOT BEEN PAID. IF YOU HAVE NOT BEEN PAID, USE A CONDITIONA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L </w:t>
      </w:r>
      <w:r w:rsidRPr="006B7D9A">
        <w:rPr>
          <w:rFonts w:ascii="Arial" w:eastAsiaTheme="minorHAnsi" w:hAnsi="Arial" w:cs="Arial"/>
          <w:b/>
          <w:bCs/>
          <w:sz w:val="22"/>
          <w:szCs w:val="22"/>
        </w:rPr>
        <w:t>WAIVER AND RELEASE FORM.</w:t>
      </w:r>
    </w:p>
    <w:p w14:paraId="1A0BA1AD" w14:textId="4B463AEB" w:rsidR="003E5D11" w:rsidRPr="00413FB5" w:rsidRDefault="003E5D11" w:rsidP="00F74AC2">
      <w:pPr>
        <w:rPr>
          <w:rFonts w:ascii="Arial" w:hAnsi="Arial" w:cs="Arial"/>
          <w:sz w:val="22"/>
          <w:szCs w:val="22"/>
        </w:rPr>
      </w:pPr>
    </w:p>
    <w:p w14:paraId="084E3AE0" w14:textId="73BCB228" w:rsidR="003E5D11" w:rsidRPr="00413FB5" w:rsidRDefault="003E5D11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3FB5">
        <w:rPr>
          <w:rFonts w:ascii="Arial" w:hAnsi="Arial" w:cs="Arial"/>
          <w:b/>
          <w:bCs/>
          <w:sz w:val="22"/>
          <w:szCs w:val="22"/>
        </w:rPr>
        <w:t>IDENTIFIYING INFORMATION.</w:t>
      </w:r>
    </w:p>
    <w:p w14:paraId="290B9C5F" w14:textId="3D7ABB75" w:rsidR="003E5D11" w:rsidRPr="00413FB5" w:rsidRDefault="003E5D11" w:rsidP="00F74AC2">
      <w:pPr>
        <w:pStyle w:val="ListParagraph"/>
        <w:ind w:left="720" w:firstLine="0"/>
        <w:rPr>
          <w:rFonts w:ascii="Arial" w:hAnsi="Arial" w:cs="Arial"/>
          <w:b/>
          <w:bCs/>
          <w:sz w:val="22"/>
          <w:szCs w:val="22"/>
        </w:rPr>
      </w:pPr>
    </w:p>
    <w:p w14:paraId="28765444" w14:textId="0D7640D7" w:rsidR="003E5D11" w:rsidRPr="00413FB5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Claimant Name: 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CLAIMANT NAME]"/>
            </w:textInput>
          </w:ffData>
        </w:fldChar>
      </w:r>
      <w:bookmarkStart w:id="0" w:name="Text1"/>
      <w:r w:rsidR="007A4378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4378" w:rsidRPr="00E65D2A">
        <w:rPr>
          <w:rFonts w:ascii="Arial" w:hAnsi="Arial" w:cs="Arial"/>
          <w:sz w:val="22"/>
          <w:szCs w:val="22"/>
          <w:u w:val="single"/>
        </w:rPr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4378" w:rsidRPr="00E65D2A">
        <w:rPr>
          <w:rFonts w:ascii="Arial" w:hAnsi="Arial" w:cs="Arial"/>
          <w:noProof/>
          <w:sz w:val="22"/>
          <w:szCs w:val="22"/>
          <w:u w:val="single"/>
        </w:rPr>
        <w:t>[CLAIMANT NAME]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2EFFF7AD" w14:textId="4162EE61" w:rsidR="003E5D11" w:rsidRPr="00413FB5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Customer Name: 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USTOMER NAME]"/>
            </w:textInput>
          </w:ffData>
        </w:fldChar>
      </w:r>
      <w:r w:rsidR="007A4378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4378" w:rsidRPr="00E65D2A">
        <w:rPr>
          <w:rFonts w:ascii="Arial" w:hAnsi="Arial" w:cs="Arial"/>
          <w:sz w:val="22"/>
          <w:szCs w:val="22"/>
          <w:u w:val="single"/>
        </w:rPr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4378" w:rsidRPr="00E65D2A">
        <w:rPr>
          <w:rFonts w:ascii="Arial" w:hAnsi="Arial" w:cs="Arial"/>
          <w:noProof/>
          <w:sz w:val="22"/>
          <w:szCs w:val="22"/>
          <w:u w:val="single"/>
        </w:rPr>
        <w:t>[CUSTOMER NAME]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E5CB34" w14:textId="64D06665" w:rsidR="003E5D11" w:rsidRPr="00AB6CDF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Job Location: 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JOB LOCATION ADDRESS]"/>
            </w:textInput>
          </w:ffData>
        </w:fldChar>
      </w:r>
      <w:r w:rsidR="007A4378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4378" w:rsidRPr="00E65D2A">
        <w:rPr>
          <w:rFonts w:ascii="Arial" w:hAnsi="Arial" w:cs="Arial"/>
          <w:sz w:val="22"/>
          <w:szCs w:val="22"/>
          <w:u w:val="single"/>
        </w:rPr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4378" w:rsidRPr="00E65D2A">
        <w:rPr>
          <w:rFonts w:ascii="Arial" w:hAnsi="Arial" w:cs="Arial"/>
          <w:noProof/>
          <w:sz w:val="22"/>
          <w:szCs w:val="22"/>
          <w:u w:val="single"/>
        </w:rPr>
        <w:t>[JOB LOCATION ADDRESS]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E08A79" w14:textId="19200801" w:rsidR="003E5D11" w:rsidRPr="00AB6CDF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Owner: 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7A4378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4378" w:rsidRPr="00E65D2A">
        <w:rPr>
          <w:rFonts w:ascii="Arial" w:hAnsi="Arial" w:cs="Arial"/>
          <w:sz w:val="22"/>
          <w:szCs w:val="22"/>
          <w:u w:val="single"/>
        </w:rPr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4378" w:rsidRPr="00E65D2A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B636A8" w14:textId="1105694D" w:rsidR="003E5D11" w:rsidRPr="00AB6CDF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Through Date: 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A4378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4378" w:rsidRPr="00E65D2A">
        <w:rPr>
          <w:rFonts w:ascii="Arial" w:hAnsi="Arial" w:cs="Arial"/>
          <w:sz w:val="22"/>
          <w:szCs w:val="22"/>
          <w:u w:val="single"/>
        </w:rPr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7A4378" w:rsidRPr="00E65D2A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7A4378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5695556" w14:textId="64FBBEE6" w:rsidR="003E5D11" w:rsidRPr="00AB6CDF" w:rsidRDefault="003E5D11" w:rsidP="00F74AC2">
      <w:pPr>
        <w:pStyle w:val="ListParagraph"/>
        <w:ind w:left="720" w:firstLine="0"/>
        <w:rPr>
          <w:rFonts w:ascii="Arial" w:hAnsi="Arial" w:cs="Arial"/>
          <w:sz w:val="22"/>
          <w:szCs w:val="22"/>
        </w:rPr>
      </w:pPr>
    </w:p>
    <w:p w14:paraId="28D764BC" w14:textId="74DD296F" w:rsidR="003E5D11" w:rsidRPr="00AB6CDF" w:rsidRDefault="003C1631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UN</w:t>
      </w:r>
      <w:r w:rsidR="00413FB5">
        <w:rPr>
          <w:rFonts w:ascii="Arial" w:hAnsi="Arial" w:cs="Arial"/>
          <w:b/>
          <w:bCs/>
          <w:sz w:val="22"/>
          <w:szCs w:val="22"/>
        </w:rPr>
        <w:t>CONDITIONAL WAIVER AND RELEASE</w:t>
      </w:r>
      <w:r w:rsidR="00013C7D">
        <w:rPr>
          <w:rFonts w:ascii="Arial" w:hAnsi="Arial" w:cs="Arial"/>
          <w:b/>
          <w:bCs/>
          <w:sz w:val="22"/>
          <w:szCs w:val="22"/>
        </w:rPr>
        <w:t>.</w:t>
      </w:r>
    </w:p>
    <w:p w14:paraId="787A01FB" w14:textId="430CB65C" w:rsidR="003E5D11" w:rsidRPr="00AB6CDF" w:rsidRDefault="003E5D11" w:rsidP="00F74AC2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E0A314" w14:textId="5BA7D7A9" w:rsidR="0097260B" w:rsidRDefault="003C1631" w:rsidP="003C1631">
      <w:pPr>
        <w:ind w:left="360"/>
        <w:rPr>
          <w:rFonts w:ascii="Arial" w:hAnsi="Arial" w:cs="Arial"/>
          <w:sz w:val="22"/>
          <w:szCs w:val="22"/>
        </w:rPr>
      </w:pPr>
      <w:r w:rsidRPr="003C1631">
        <w:rPr>
          <w:rFonts w:ascii="Arial" w:hAnsi="Arial" w:cs="Arial"/>
          <w:sz w:val="22"/>
          <w:szCs w:val="22"/>
        </w:rPr>
        <w:t>This document waives and releases lien, stop payment notice, and payment bond rights the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claimant has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for labor and service provided, and equipment and material delivered, to the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customer on this job through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the Through Date of this document. Rights based upon labor or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service provided, or equipment or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material delivered, pursuant to a written change order that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has been fully executed by the parties prior to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the date that this document is signed by the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claimant, are waived and released by this document, unless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listed as an Exception below.</w:t>
      </w:r>
      <w:r>
        <w:rPr>
          <w:rFonts w:ascii="Arial" w:hAnsi="Arial" w:cs="Arial"/>
          <w:sz w:val="22"/>
          <w:szCs w:val="22"/>
        </w:rPr>
        <w:t xml:space="preserve"> </w:t>
      </w:r>
      <w:r w:rsidRPr="003C1631">
        <w:rPr>
          <w:rFonts w:ascii="Arial" w:hAnsi="Arial" w:cs="Arial"/>
          <w:sz w:val="22"/>
          <w:szCs w:val="22"/>
        </w:rPr>
        <w:t>The claimant has received the following progress payment:</w:t>
      </w:r>
    </w:p>
    <w:p w14:paraId="769ED11C" w14:textId="77777777" w:rsidR="003C1631" w:rsidRDefault="003C1631" w:rsidP="00413FB5">
      <w:pPr>
        <w:ind w:left="360"/>
        <w:rPr>
          <w:rFonts w:ascii="Arial" w:hAnsi="Arial" w:cs="Arial"/>
          <w:sz w:val="22"/>
          <w:szCs w:val="22"/>
        </w:rPr>
      </w:pPr>
    </w:p>
    <w:p w14:paraId="67DDDFF2" w14:textId="298B90D3" w:rsidR="00446388" w:rsidRPr="00AB6CDF" w:rsidRDefault="00446388" w:rsidP="003C1631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>$</w:t>
      </w:r>
      <w:r w:rsidR="007A43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7A43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A4378">
        <w:rPr>
          <w:rFonts w:ascii="Arial" w:hAnsi="Arial" w:cs="Arial"/>
          <w:sz w:val="22"/>
          <w:szCs w:val="22"/>
          <w:u w:val="single"/>
        </w:rPr>
      </w:r>
      <w:r w:rsidR="007A4378">
        <w:rPr>
          <w:rFonts w:ascii="Arial" w:hAnsi="Arial" w:cs="Arial"/>
          <w:sz w:val="22"/>
          <w:szCs w:val="22"/>
          <w:u w:val="single"/>
        </w:rPr>
        <w:fldChar w:fldCharType="separate"/>
      </w:r>
      <w:r w:rsidR="007A4378">
        <w:rPr>
          <w:rFonts w:ascii="Arial" w:hAnsi="Arial" w:cs="Arial"/>
          <w:noProof/>
          <w:sz w:val="22"/>
          <w:szCs w:val="22"/>
          <w:u w:val="single"/>
        </w:rPr>
        <w:t>[AMOUNT RECEIVED]</w:t>
      </w:r>
      <w:r w:rsidR="007A4378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092B14" w14:textId="3763BEB8" w:rsidR="003E5D11" w:rsidRPr="00AB6CDF" w:rsidRDefault="003E5D11" w:rsidP="00F74AC2">
      <w:pPr>
        <w:rPr>
          <w:rFonts w:ascii="Arial" w:hAnsi="Arial" w:cs="Arial"/>
          <w:sz w:val="22"/>
          <w:szCs w:val="22"/>
        </w:rPr>
      </w:pPr>
    </w:p>
    <w:p w14:paraId="69C248DC" w14:textId="60321255" w:rsidR="003E5D11" w:rsidRPr="00AB6CDF" w:rsidRDefault="003E5D11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t>EXCEPTIONS.</w:t>
      </w:r>
    </w:p>
    <w:p w14:paraId="7BF6292E" w14:textId="4BBFE281" w:rsidR="003E5D11" w:rsidRPr="00AB6CDF" w:rsidRDefault="003E5D11" w:rsidP="00F74AC2">
      <w:pPr>
        <w:rPr>
          <w:rFonts w:ascii="Arial" w:hAnsi="Arial" w:cs="Arial"/>
          <w:b/>
          <w:bCs/>
          <w:sz w:val="22"/>
          <w:szCs w:val="22"/>
        </w:rPr>
      </w:pPr>
    </w:p>
    <w:p w14:paraId="0212AA2D" w14:textId="49C95E07" w:rsidR="00413FB5" w:rsidRDefault="00413FB5" w:rsidP="00E56B1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This document does </w:t>
      </w:r>
      <w:r w:rsidRPr="00E56B1B">
        <w:rPr>
          <w:rFonts w:ascii="Arial" w:hAnsi="Arial" w:cs="Arial"/>
          <w:sz w:val="22"/>
          <w:szCs w:val="22"/>
          <w:u w:val="single"/>
        </w:rPr>
        <w:t>not</w:t>
      </w:r>
      <w:r w:rsidRPr="00413FB5">
        <w:rPr>
          <w:rFonts w:ascii="Arial" w:hAnsi="Arial" w:cs="Arial"/>
          <w:sz w:val="22"/>
          <w:szCs w:val="22"/>
        </w:rPr>
        <w:t xml:space="preserve"> affect any of the following:</w:t>
      </w:r>
    </w:p>
    <w:p w14:paraId="7539BE6B" w14:textId="77777777" w:rsidR="00413FB5" w:rsidRDefault="00413FB5" w:rsidP="00413FB5">
      <w:pPr>
        <w:pStyle w:val="ListParagraph"/>
        <w:numPr>
          <w:ilvl w:val="0"/>
          <w:numId w:val="4"/>
        </w:numPr>
        <w:ind w:left="936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>Retentions.</w:t>
      </w:r>
    </w:p>
    <w:p w14:paraId="71B5AE97" w14:textId="77777777" w:rsidR="00413FB5" w:rsidRDefault="00413FB5" w:rsidP="00413FB5">
      <w:pPr>
        <w:pStyle w:val="ListParagraph"/>
        <w:numPr>
          <w:ilvl w:val="0"/>
          <w:numId w:val="4"/>
        </w:numPr>
        <w:ind w:left="936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>Extras for which the claimant has not received payment.</w:t>
      </w:r>
    </w:p>
    <w:p w14:paraId="2A94E952" w14:textId="77777777" w:rsidR="00413FB5" w:rsidRDefault="00413FB5" w:rsidP="00E56B1B">
      <w:pPr>
        <w:pStyle w:val="ListParagraph"/>
        <w:numPr>
          <w:ilvl w:val="0"/>
          <w:numId w:val="4"/>
        </w:numPr>
        <w:ind w:left="936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Contract rights, including </w:t>
      </w:r>
      <w:r w:rsidR="00E56B1B">
        <w:rPr>
          <w:rFonts w:ascii="Arial" w:hAnsi="Arial" w:cs="Arial"/>
          <w:sz w:val="22"/>
          <w:szCs w:val="22"/>
        </w:rPr>
        <w:t>(i)</w:t>
      </w:r>
      <w:r w:rsidRPr="00413FB5">
        <w:rPr>
          <w:rFonts w:ascii="Arial" w:hAnsi="Arial" w:cs="Arial"/>
          <w:sz w:val="22"/>
          <w:szCs w:val="22"/>
        </w:rPr>
        <w:t xml:space="preserve"> a right based on rescission, abandonment, or breach of</w:t>
      </w:r>
      <w:r>
        <w:rPr>
          <w:rFonts w:ascii="Arial" w:hAnsi="Arial" w:cs="Arial"/>
          <w:sz w:val="22"/>
          <w:szCs w:val="22"/>
        </w:rPr>
        <w:t xml:space="preserve"> </w:t>
      </w:r>
      <w:r w:rsidRPr="00413FB5">
        <w:rPr>
          <w:rFonts w:ascii="Arial" w:hAnsi="Arial" w:cs="Arial"/>
          <w:sz w:val="22"/>
          <w:szCs w:val="22"/>
        </w:rPr>
        <w:t>contract, and (</w:t>
      </w:r>
      <w:r w:rsidR="00E56B1B">
        <w:rPr>
          <w:rFonts w:ascii="Arial" w:hAnsi="Arial" w:cs="Arial"/>
          <w:sz w:val="22"/>
          <w:szCs w:val="22"/>
        </w:rPr>
        <w:t>ii</w:t>
      </w:r>
      <w:r w:rsidRPr="00413FB5">
        <w:rPr>
          <w:rFonts w:ascii="Arial" w:hAnsi="Arial" w:cs="Arial"/>
          <w:sz w:val="22"/>
          <w:szCs w:val="22"/>
        </w:rPr>
        <w:t>) the right to recover compensation for work not compensated by the payment.</w:t>
      </w:r>
    </w:p>
    <w:p w14:paraId="561651B1" w14:textId="77777777" w:rsidR="003C1631" w:rsidRDefault="003C1631" w:rsidP="003C1631">
      <w:pPr>
        <w:pStyle w:val="ListParagraph"/>
        <w:ind w:left="360" w:firstLine="0"/>
        <w:rPr>
          <w:rFonts w:ascii="Arial" w:hAnsi="Arial" w:cs="Arial"/>
          <w:b/>
          <w:bCs/>
          <w:sz w:val="22"/>
          <w:szCs w:val="22"/>
        </w:rPr>
      </w:pPr>
    </w:p>
    <w:p w14:paraId="23CDA28A" w14:textId="64BD87F9" w:rsidR="00446388" w:rsidRPr="00AB6CDF" w:rsidRDefault="00446388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t>SIGNATURE.</w:t>
      </w:r>
    </w:p>
    <w:p w14:paraId="4887E848" w14:textId="77D6E103" w:rsidR="00446388" w:rsidRPr="00AB6CDF" w:rsidRDefault="00446388" w:rsidP="00F74AC2">
      <w:pPr>
        <w:rPr>
          <w:rFonts w:ascii="Arial" w:hAnsi="Arial" w:cs="Arial"/>
          <w:b/>
          <w:bCs/>
          <w:sz w:val="22"/>
          <w:szCs w:val="22"/>
        </w:rPr>
      </w:pPr>
    </w:p>
    <w:p w14:paraId="09833730" w14:textId="5E52DD3A" w:rsidR="00446388" w:rsidRPr="00AB6CDF" w:rsidRDefault="00446388" w:rsidP="00F74AC2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Claimant Signature: </w:t>
      </w:r>
      <w:hyperlink r:id="rId7" w:history="1">
        <w:r w:rsidRPr="0033310B">
          <w:rPr>
            <w:rStyle w:val="Hyperlink"/>
            <w:rFonts w:ascii="Arial" w:hAnsi="Arial" w:cs="Arial"/>
            <w:sz w:val="22"/>
            <w:szCs w:val="22"/>
          </w:rPr>
          <w:t>________________________________</w:t>
        </w:r>
      </w:hyperlink>
      <w:r w:rsidRPr="00AB6CDF">
        <w:rPr>
          <w:rFonts w:ascii="Arial" w:hAnsi="Arial" w:cs="Arial"/>
          <w:sz w:val="22"/>
          <w:szCs w:val="22"/>
        </w:rPr>
        <w:t xml:space="preserve"> Date: </w:t>
      </w:r>
      <w:r w:rsidR="005D7F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D7F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7F9C">
        <w:rPr>
          <w:rFonts w:ascii="Arial" w:hAnsi="Arial" w:cs="Arial"/>
          <w:sz w:val="22"/>
          <w:szCs w:val="22"/>
          <w:u w:val="single"/>
        </w:rPr>
      </w:r>
      <w:r w:rsidR="005D7F9C">
        <w:rPr>
          <w:rFonts w:ascii="Arial" w:hAnsi="Arial" w:cs="Arial"/>
          <w:sz w:val="22"/>
          <w:szCs w:val="22"/>
          <w:u w:val="single"/>
        </w:rPr>
        <w:fldChar w:fldCharType="separate"/>
      </w:r>
      <w:r w:rsidR="005D7F9C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5D7F9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F289EB" w14:textId="1A558E3F" w:rsidR="00446388" w:rsidRPr="00AB6CDF" w:rsidRDefault="00446388" w:rsidP="00F74AC2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Claimant Title: </w:t>
      </w:r>
      <w:r w:rsidR="005D7F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TITLE]"/>
            </w:textInput>
          </w:ffData>
        </w:fldChar>
      </w:r>
      <w:r w:rsidR="005D7F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D7F9C">
        <w:rPr>
          <w:rFonts w:ascii="Arial" w:hAnsi="Arial" w:cs="Arial"/>
          <w:sz w:val="22"/>
          <w:szCs w:val="22"/>
          <w:u w:val="single"/>
        </w:rPr>
      </w:r>
      <w:r w:rsidR="005D7F9C">
        <w:rPr>
          <w:rFonts w:ascii="Arial" w:hAnsi="Arial" w:cs="Arial"/>
          <w:sz w:val="22"/>
          <w:szCs w:val="22"/>
          <w:u w:val="single"/>
        </w:rPr>
        <w:fldChar w:fldCharType="separate"/>
      </w:r>
      <w:r w:rsidR="005D7F9C">
        <w:rPr>
          <w:rFonts w:ascii="Arial" w:hAnsi="Arial" w:cs="Arial"/>
          <w:noProof/>
          <w:sz w:val="22"/>
          <w:szCs w:val="22"/>
          <w:u w:val="single"/>
        </w:rPr>
        <w:t>[CLAIMANT TITLE]</w:t>
      </w:r>
      <w:r w:rsidR="005D7F9C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5BED7" w14:textId="034725E3" w:rsidR="00446388" w:rsidRPr="00AB6CDF" w:rsidRDefault="00446388" w:rsidP="00F74AC2">
      <w:pPr>
        <w:ind w:left="360"/>
        <w:rPr>
          <w:rFonts w:ascii="Arial" w:hAnsi="Arial" w:cs="Arial"/>
          <w:sz w:val="22"/>
          <w:szCs w:val="22"/>
        </w:rPr>
      </w:pPr>
    </w:p>
    <w:p w14:paraId="17863E99" w14:textId="77777777" w:rsidR="003C1631" w:rsidRDefault="003C1631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  <w:sectPr w:rsidR="003C1631" w:rsidSect="003E5D1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B851888" w14:textId="3DDE62EF" w:rsidR="00446388" w:rsidRPr="00AB6CDF" w:rsidRDefault="00446388" w:rsidP="00F74A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lastRenderedPageBreak/>
        <w:t>NOTARIZATION.</w:t>
      </w:r>
    </w:p>
    <w:p w14:paraId="1E6B6803" w14:textId="09AF54FF" w:rsidR="00446388" w:rsidRPr="00AB6CDF" w:rsidRDefault="00446388" w:rsidP="00F74AC2">
      <w:pPr>
        <w:rPr>
          <w:rFonts w:ascii="Arial" w:hAnsi="Arial" w:cs="Arial"/>
          <w:sz w:val="22"/>
          <w:szCs w:val="22"/>
        </w:rPr>
      </w:pPr>
    </w:p>
    <w:p w14:paraId="447362AB" w14:textId="77777777" w:rsidR="00446388" w:rsidRPr="00AB6CDF" w:rsidRDefault="00446388" w:rsidP="00F74AC2">
      <w:pPr>
        <w:ind w:left="360"/>
        <w:jc w:val="both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State of _________________</w:t>
      </w:r>
    </w:p>
    <w:p w14:paraId="199D0161" w14:textId="77777777" w:rsidR="00446388" w:rsidRPr="00AB6CDF" w:rsidRDefault="00446388" w:rsidP="00F74AC2">
      <w:pPr>
        <w:ind w:left="360"/>
        <w:jc w:val="both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County of _________________</w:t>
      </w:r>
    </w:p>
    <w:p w14:paraId="374AB61D" w14:textId="77777777" w:rsidR="00446388" w:rsidRPr="00AB6CDF" w:rsidRDefault="00446388" w:rsidP="00F74AC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8D7213" w14:textId="669195F5" w:rsidR="00446388" w:rsidRPr="00AB6CDF" w:rsidRDefault="00446388" w:rsidP="00F74AC2">
      <w:pPr>
        <w:ind w:left="360"/>
        <w:rPr>
          <w:rFonts w:ascii="Arial" w:eastAsia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The foregoing instrument was acknowledged before me, ________________________, this _____________ (mm/dd/yyyy), by the undersigned, ________________________, who is personally known to me or satisfactorily proven to me to be the person whose name is subscribed to the within instrument.</w:t>
      </w:r>
    </w:p>
    <w:p w14:paraId="6025A658" w14:textId="77777777" w:rsidR="00446388" w:rsidRPr="00AB6CDF" w:rsidRDefault="00446388" w:rsidP="00F74AC2">
      <w:pPr>
        <w:ind w:left="360"/>
        <w:rPr>
          <w:rFonts w:ascii="Arial" w:eastAsia="Arial" w:hAnsi="Arial" w:cs="Arial"/>
          <w:sz w:val="22"/>
          <w:szCs w:val="22"/>
        </w:rPr>
      </w:pPr>
    </w:p>
    <w:p w14:paraId="4C667960" w14:textId="62DC26DA" w:rsidR="00446388" w:rsidRPr="00AB6CDF" w:rsidRDefault="00446388" w:rsidP="00F74AC2">
      <w:pPr>
        <w:ind w:left="4320"/>
        <w:rPr>
          <w:rFonts w:ascii="Arial" w:eastAsia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___________________________________</w:t>
      </w:r>
    </w:p>
    <w:p w14:paraId="529346F3" w14:textId="4B746C2B" w:rsidR="00446388" w:rsidRPr="00AB6CDF" w:rsidRDefault="00446388" w:rsidP="00F74AC2">
      <w:pPr>
        <w:ind w:left="3600" w:firstLine="720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7715B4F6" w14:textId="77777777" w:rsidR="00446388" w:rsidRPr="00AB6CDF" w:rsidRDefault="00446388" w:rsidP="00F74AC2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6CC35A9" w14:textId="3E0F2880" w:rsidR="00446388" w:rsidRPr="00AB6CDF" w:rsidRDefault="00446388" w:rsidP="00F74AC2">
      <w:pPr>
        <w:ind w:left="3600" w:firstLine="720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My Commission Expires: _______________</w:t>
      </w:r>
    </w:p>
    <w:p w14:paraId="265C826B" w14:textId="77777777" w:rsidR="00446388" w:rsidRPr="00AB6CDF" w:rsidRDefault="00446388" w:rsidP="00F74AC2">
      <w:pPr>
        <w:ind w:left="360"/>
        <w:rPr>
          <w:rFonts w:ascii="Arial" w:hAnsi="Arial" w:cs="Arial"/>
          <w:sz w:val="22"/>
          <w:szCs w:val="22"/>
        </w:rPr>
      </w:pPr>
    </w:p>
    <w:sectPr w:rsidR="00446388" w:rsidRPr="00AB6CDF" w:rsidSect="003E5D1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148B" w14:textId="77777777" w:rsidR="00415DFE" w:rsidRDefault="00415DFE">
      <w:r>
        <w:separator/>
      </w:r>
    </w:p>
  </w:endnote>
  <w:endnote w:type="continuationSeparator" w:id="0">
    <w:p w14:paraId="5C16C85A" w14:textId="77777777" w:rsidR="00415DFE" w:rsidRDefault="004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AAEF" w14:textId="77777777" w:rsidR="00CD2527" w:rsidRPr="00972562" w:rsidRDefault="0033310B" w:rsidP="00CD2527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FCE5882" w14:textId="77777777" w:rsidR="00CD2527" w:rsidRPr="00CD2527" w:rsidRDefault="0033310B" w:rsidP="00CD2527">
    <w:pPr>
      <w:pStyle w:val="Footer"/>
      <w:tabs>
        <w:tab w:val="left" w:pos="6180"/>
      </w:tabs>
      <w:ind w:right="360"/>
      <w:rPr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AD3DA21" wp14:editId="5C64029F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9" name="Picture 19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CF39" w14:textId="77777777" w:rsidR="00415DFE" w:rsidRDefault="00415DFE">
      <w:r>
        <w:separator/>
      </w:r>
    </w:p>
  </w:footnote>
  <w:footnote w:type="continuationSeparator" w:id="0">
    <w:p w14:paraId="73B722C2" w14:textId="77777777" w:rsidR="00415DFE" w:rsidRDefault="0041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F16"/>
    <w:multiLevelType w:val="hybridMultilevel"/>
    <w:tmpl w:val="766A44EE"/>
    <w:lvl w:ilvl="0" w:tplc="26281C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1EE40F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6DC"/>
    <w:multiLevelType w:val="hybridMultilevel"/>
    <w:tmpl w:val="2F683284"/>
    <w:lvl w:ilvl="0" w:tplc="3A54122A">
      <w:start w:val="1"/>
      <w:numFmt w:val="decimal"/>
      <w:lvlText w:val="(%1)"/>
      <w:lvlJc w:val="left"/>
      <w:pPr>
        <w:ind w:left="508" w:hanging="303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1CA2FDE2">
      <w:numFmt w:val="bullet"/>
      <w:lvlText w:val="•"/>
      <w:lvlJc w:val="left"/>
      <w:pPr>
        <w:ind w:left="1406" w:hanging="303"/>
      </w:pPr>
      <w:rPr>
        <w:rFonts w:hint="default"/>
      </w:rPr>
    </w:lvl>
    <w:lvl w:ilvl="2" w:tplc="558C64D8">
      <w:numFmt w:val="bullet"/>
      <w:lvlText w:val="•"/>
      <w:lvlJc w:val="left"/>
      <w:pPr>
        <w:ind w:left="2312" w:hanging="303"/>
      </w:pPr>
      <w:rPr>
        <w:rFonts w:hint="default"/>
      </w:rPr>
    </w:lvl>
    <w:lvl w:ilvl="3" w:tplc="142A15BE">
      <w:numFmt w:val="bullet"/>
      <w:lvlText w:val="•"/>
      <w:lvlJc w:val="left"/>
      <w:pPr>
        <w:ind w:left="3218" w:hanging="303"/>
      </w:pPr>
      <w:rPr>
        <w:rFonts w:hint="default"/>
      </w:rPr>
    </w:lvl>
    <w:lvl w:ilvl="4" w:tplc="934E7A60">
      <w:numFmt w:val="bullet"/>
      <w:lvlText w:val="•"/>
      <w:lvlJc w:val="left"/>
      <w:pPr>
        <w:ind w:left="4124" w:hanging="303"/>
      </w:pPr>
      <w:rPr>
        <w:rFonts w:hint="default"/>
      </w:rPr>
    </w:lvl>
    <w:lvl w:ilvl="5" w:tplc="1C52D836">
      <w:numFmt w:val="bullet"/>
      <w:lvlText w:val="•"/>
      <w:lvlJc w:val="left"/>
      <w:pPr>
        <w:ind w:left="5030" w:hanging="303"/>
      </w:pPr>
      <w:rPr>
        <w:rFonts w:hint="default"/>
      </w:rPr>
    </w:lvl>
    <w:lvl w:ilvl="6" w:tplc="07440A1E">
      <w:numFmt w:val="bullet"/>
      <w:lvlText w:val="•"/>
      <w:lvlJc w:val="left"/>
      <w:pPr>
        <w:ind w:left="5936" w:hanging="303"/>
      </w:pPr>
      <w:rPr>
        <w:rFonts w:hint="default"/>
      </w:rPr>
    </w:lvl>
    <w:lvl w:ilvl="7" w:tplc="71183A0E">
      <w:numFmt w:val="bullet"/>
      <w:lvlText w:val="•"/>
      <w:lvlJc w:val="left"/>
      <w:pPr>
        <w:ind w:left="6842" w:hanging="303"/>
      </w:pPr>
      <w:rPr>
        <w:rFonts w:hint="default"/>
      </w:rPr>
    </w:lvl>
    <w:lvl w:ilvl="8" w:tplc="9E1077E4">
      <w:numFmt w:val="bullet"/>
      <w:lvlText w:val="•"/>
      <w:lvlJc w:val="left"/>
      <w:pPr>
        <w:ind w:left="7748" w:hanging="303"/>
      </w:pPr>
      <w:rPr>
        <w:rFonts w:hint="default"/>
      </w:rPr>
    </w:lvl>
  </w:abstractNum>
  <w:abstractNum w:abstractNumId="2" w15:restartNumberingAfterBreak="0">
    <w:nsid w:val="1CE40E4A"/>
    <w:multiLevelType w:val="hybridMultilevel"/>
    <w:tmpl w:val="95D8E37C"/>
    <w:lvl w:ilvl="0" w:tplc="A06CEA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7FEB"/>
    <w:multiLevelType w:val="hybridMultilevel"/>
    <w:tmpl w:val="162296BC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11"/>
    <w:rsid w:val="00013869"/>
    <w:rsid w:val="00013C7D"/>
    <w:rsid w:val="000316E9"/>
    <w:rsid w:val="0011211E"/>
    <w:rsid w:val="001A13B1"/>
    <w:rsid w:val="001C1EB4"/>
    <w:rsid w:val="00211DB7"/>
    <w:rsid w:val="00231405"/>
    <w:rsid w:val="002C2C95"/>
    <w:rsid w:val="003139D5"/>
    <w:rsid w:val="0033310B"/>
    <w:rsid w:val="003A3E31"/>
    <w:rsid w:val="003B2D3F"/>
    <w:rsid w:val="003C1631"/>
    <w:rsid w:val="003E5D11"/>
    <w:rsid w:val="00413FB5"/>
    <w:rsid w:val="00415DFE"/>
    <w:rsid w:val="00446388"/>
    <w:rsid w:val="004E534A"/>
    <w:rsid w:val="00553D8F"/>
    <w:rsid w:val="0056580E"/>
    <w:rsid w:val="005D7F9C"/>
    <w:rsid w:val="006A0B73"/>
    <w:rsid w:val="006A676A"/>
    <w:rsid w:val="006B7D9A"/>
    <w:rsid w:val="007A4378"/>
    <w:rsid w:val="007B43E5"/>
    <w:rsid w:val="007D4EEB"/>
    <w:rsid w:val="0082487D"/>
    <w:rsid w:val="00905FA8"/>
    <w:rsid w:val="00914F6E"/>
    <w:rsid w:val="0092427A"/>
    <w:rsid w:val="0097260B"/>
    <w:rsid w:val="009D5C94"/>
    <w:rsid w:val="00AB6CDF"/>
    <w:rsid w:val="00E56B1B"/>
    <w:rsid w:val="00F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777D"/>
  <w15:chartTrackingRefBased/>
  <w15:docId w15:val="{2CA4C945-BAE1-DD4D-9943-6FC89F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E5D11"/>
    <w:pPr>
      <w:spacing w:before="100"/>
      <w:ind w:left="115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D11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E5D1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E5D11"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3E5D11"/>
    <w:pPr>
      <w:ind w:left="100" w:right="306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E5D11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3E5D11"/>
    <w:pPr>
      <w:spacing w:before="12"/>
      <w:ind w:left="508" w:hanging="304"/>
    </w:pPr>
  </w:style>
  <w:style w:type="paragraph" w:styleId="Footer">
    <w:name w:val="footer"/>
    <w:basedOn w:val="Normal"/>
    <w:link w:val="FooterChar"/>
    <w:uiPriority w:val="99"/>
    <w:unhideWhenUsed/>
    <w:rsid w:val="003E5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11"/>
    <w:rPr>
      <w:rFonts w:ascii="Arial" w:eastAsia="Arial" w:hAnsi="Arial" w:cs="Arial"/>
      <w:sz w:val="22"/>
      <w:szCs w:val="22"/>
    </w:rPr>
  </w:style>
  <w:style w:type="character" w:styleId="Hyperlink">
    <w:name w:val="Hyperlink"/>
    <w:rsid w:val="003E5D11"/>
    <w:rPr>
      <w:color w:val="0563C1"/>
      <w:u w:val="single"/>
    </w:rPr>
  </w:style>
  <w:style w:type="character" w:styleId="PageNumber">
    <w:name w:val="page number"/>
    <w:uiPriority w:val="99"/>
    <w:rsid w:val="003E5D11"/>
  </w:style>
  <w:style w:type="character" w:styleId="UnresolvedMention">
    <w:name w:val="Unresolved Mention"/>
    <w:basedOn w:val="DefaultParagraphFont"/>
    <w:uiPriority w:val="99"/>
    <w:semiHidden/>
    <w:unhideWhenUsed/>
    <w:rsid w:val="003331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1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1816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Unconditional Lien Waiver for Partial / Progress Payment</vt:lpstr>
    </vt:vector>
  </TitlesOfParts>
  <Manager/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Unconditional Lien Waiver for Partial / Progress Payment</dc:title>
  <dc:subject/>
  <dc:creator>eSign.com</dc:creator>
  <cp:keywords/>
  <dc:description/>
  <cp:lastModifiedBy>Microsoft Office User</cp:lastModifiedBy>
  <cp:revision>33</cp:revision>
  <dcterms:created xsi:type="dcterms:W3CDTF">2021-04-14T20:58:00Z</dcterms:created>
  <dcterms:modified xsi:type="dcterms:W3CDTF">2021-04-16T22:15:00Z</dcterms:modified>
  <cp:category/>
</cp:coreProperties>
</file>